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3A6E" w:rsidRPr="00654CAD" w:rsidRDefault="00773A6E" w:rsidP="00773A6E">
      <w: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DB09F7"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DB09F7" w:rsidRDefault="00B45C95" w:rsidP="00A32FB8">
            <w:pPr>
              <w:pStyle w:val="Heading1"/>
              <w:numPr>
                <w:ilvl w:val="0"/>
                <w:numId w:val="0"/>
              </w:numPr>
              <w:tabs>
                <w:tab w:val="left" w:pos="720"/>
              </w:tabs>
              <w:ind w:left="357" w:hanging="357"/>
              <w:rPr>
                <w:sz w:val="24"/>
                <w:szCs w:val="24"/>
                <w:lang w:val="en-US"/>
              </w:rPr>
            </w:pPr>
            <w:bookmarkStart w:id="0" w:name="_Toc116021976"/>
            <w:bookmarkStart w:id="1" w:name="_Toc116219504"/>
            <w:r w:rsidRPr="00DB09F7">
              <w:rPr>
                <w:sz w:val="24"/>
                <w:szCs w:val="24"/>
                <w:lang w:val="en-US"/>
              </w:rPr>
              <w:t xml:space="preserve">Skype for Business Server 2015 Edition, </w:t>
            </w:r>
            <w:bookmarkStart w:id="2" w:name="Text33"/>
            <w:r>
              <w:fldChar w:fldCharType="begin">
                <w:ffData>
                  <w:name w:val="Text33"/>
                  <w:enabled/>
                  <w:calcOnExit w:val="0"/>
                  <w:textInput/>
                </w:ffData>
              </w:fldChar>
            </w:r>
            <w:r w:rsidR="00773A6E" w:rsidRPr="00DB09F7">
              <w:rPr>
                <w:b w:val="0"/>
                <w:sz w:val="24"/>
                <w:szCs w:val="24"/>
                <w:u w:val="single"/>
                <w:lang w:val="en-US"/>
              </w:rPr>
              <w:instrText xml:space="preserve"> FORMTEXT </w:instrText>
            </w:r>
            <w:r>
              <w:fldChar w:fldCharType="separate"/>
            </w:r>
            <w:bookmarkStart w:id="3" w:name="_GoBack"/>
            <w:r w:rsidR="00773A6E" w:rsidRPr="00AB60CE">
              <w:rPr>
                <w:b w:val="0"/>
                <w:noProof/>
                <w:sz w:val="24"/>
                <w:szCs w:val="24"/>
                <w:u w:val="single"/>
              </w:rPr>
              <w:t> </w:t>
            </w:r>
            <w:r w:rsidR="00773A6E" w:rsidRPr="00AB60CE">
              <w:rPr>
                <w:b w:val="0"/>
                <w:noProof/>
                <w:sz w:val="24"/>
                <w:szCs w:val="24"/>
                <w:u w:val="single"/>
              </w:rPr>
              <w:t> </w:t>
            </w:r>
            <w:r w:rsidR="00773A6E" w:rsidRPr="00AB60CE">
              <w:rPr>
                <w:b w:val="0"/>
                <w:noProof/>
                <w:sz w:val="24"/>
                <w:szCs w:val="24"/>
                <w:u w:val="single"/>
              </w:rPr>
              <w:t> </w:t>
            </w:r>
            <w:r w:rsidR="00773A6E" w:rsidRPr="00AB60CE">
              <w:rPr>
                <w:b w:val="0"/>
                <w:noProof/>
                <w:sz w:val="24"/>
                <w:szCs w:val="24"/>
                <w:u w:val="single"/>
              </w:rPr>
              <w:t> </w:t>
            </w:r>
            <w:r w:rsidR="00773A6E" w:rsidRPr="00AB60CE">
              <w:rPr>
                <w:b w:val="0"/>
                <w:noProof/>
                <w:sz w:val="24"/>
                <w:szCs w:val="24"/>
                <w:u w:val="single"/>
              </w:rPr>
              <w:t> </w:t>
            </w:r>
            <w:bookmarkEnd w:id="3"/>
            <w:r>
              <w:fldChar w:fldCharType="end"/>
            </w:r>
            <w:bookmarkEnd w:id="0"/>
            <w:bookmarkEnd w:id="1"/>
            <w:bookmarkEnd w:id="2"/>
            <w:r w:rsidR="00A32FB8" w:rsidRPr="00AB60CE">
              <w:rPr>
                <w:b w:val="0"/>
                <w:sz w:val="24"/>
                <w:szCs w:val="24"/>
                <w:vertAlign w:val="superscript"/>
              </w:rPr>
              <w:footnoteReference w:id="1"/>
            </w:r>
          </w:p>
        </w:tc>
      </w:tr>
      <w:tr w:rsidR="00773A6E" w:rsidRPr="008E47F2"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A32FB8" w:rsidRDefault="00773A6E" w:rsidP="00666184">
            <w:pPr>
              <w:pStyle w:val="LicenseNumber"/>
              <w:spacing w:before="120" w:after="120"/>
              <w:rPr>
                <w:sz w:val="24"/>
                <w:szCs w:val="24"/>
              </w:rPr>
            </w:pPr>
            <w:r w:rsidRPr="00A32FB8">
              <w:rPr>
                <w:rFonts w:cs="Tahoma"/>
                <w:sz w:val="24"/>
                <w:szCs w:val="24"/>
              </w:rPr>
              <w:t xml:space="preserve">Serverlizenzen: </w:t>
            </w:r>
            <w:r w:rsidRPr="00A32FB8">
              <w:rPr>
                <w:rFonts w:cs="Tahoma"/>
                <w:b w:val="0"/>
                <w:sz w:val="24"/>
                <w:szCs w:val="24"/>
                <w:u w:val="single"/>
              </w:rPr>
              <w:fldChar w:fldCharType="begin">
                <w:ffData>
                  <w:name w:val="Text33"/>
                  <w:enabled/>
                  <w:calcOnExit w:val="0"/>
                  <w:textInput/>
                </w:ffData>
              </w:fldChar>
            </w:r>
            <w:r w:rsidRPr="00DB09F7">
              <w:rPr>
                <w:rFonts w:cs="Tahoma"/>
                <w:b w:val="0"/>
                <w:sz w:val="24"/>
                <w:szCs w:val="24"/>
                <w:u w:val="single"/>
              </w:rPr>
              <w:instrText xml:space="preserve"> FORMTEXT </w:instrText>
            </w:r>
            <w:r w:rsidRPr="00A32FB8">
              <w:rPr>
                <w:rFonts w:cs="Tahoma"/>
                <w:b w:val="0"/>
                <w:sz w:val="24"/>
                <w:szCs w:val="24"/>
                <w:u w:val="single"/>
              </w:rPr>
            </w:r>
            <w:r w:rsidRPr="00A32FB8">
              <w:rPr>
                <w:rFonts w:cs="Tahoma"/>
                <w:b w:val="0"/>
                <w:sz w:val="24"/>
                <w:szCs w:val="24"/>
                <w:u w:val="single"/>
              </w:rPr>
              <w:fldChar w:fldCharType="separate"/>
            </w:r>
            <w:r w:rsidRPr="00A32FB8">
              <w:rPr>
                <w:rFonts w:cs="Tahoma"/>
                <w:b w:val="0"/>
                <w:noProof/>
                <w:sz w:val="24"/>
                <w:szCs w:val="24"/>
                <w:u w:val="single"/>
              </w:rPr>
              <w:t> </w:t>
            </w:r>
            <w:r w:rsidRPr="00A32FB8">
              <w:rPr>
                <w:rFonts w:cs="Tahoma"/>
                <w:b w:val="0"/>
                <w:noProof/>
                <w:sz w:val="24"/>
                <w:szCs w:val="24"/>
                <w:u w:val="single"/>
              </w:rPr>
              <w:t> </w:t>
            </w:r>
            <w:r w:rsidRPr="00A32FB8">
              <w:rPr>
                <w:rFonts w:cs="Tahoma"/>
                <w:b w:val="0"/>
                <w:noProof/>
                <w:sz w:val="24"/>
                <w:szCs w:val="24"/>
                <w:u w:val="single"/>
              </w:rPr>
              <w:t> </w:t>
            </w:r>
            <w:r w:rsidRPr="00A32FB8">
              <w:rPr>
                <w:rFonts w:cs="Tahoma"/>
                <w:b w:val="0"/>
                <w:noProof/>
                <w:sz w:val="24"/>
                <w:szCs w:val="24"/>
                <w:u w:val="single"/>
              </w:rPr>
              <w:t> </w:t>
            </w:r>
            <w:r w:rsidRPr="00A32FB8">
              <w:rPr>
                <w:rFonts w:cs="Tahoma"/>
                <w:b w:val="0"/>
                <w:noProof/>
                <w:sz w:val="24"/>
                <w:szCs w:val="24"/>
                <w:u w:val="single"/>
              </w:rPr>
              <w:t> </w:t>
            </w:r>
            <w:r w:rsidRPr="00A32FB8">
              <w:rPr>
                <w:sz w:val="24"/>
                <w:szCs w:val="24"/>
              </w:rPr>
              <w:fldChar w:fldCharType="end"/>
            </w:r>
            <w:r w:rsidR="00A32FB8" w:rsidRPr="00A32FB8">
              <w:rPr>
                <w:rFonts w:cs="Tahoma"/>
                <w:b w:val="0"/>
                <w:bCs w:val="0"/>
                <w:sz w:val="24"/>
                <w:szCs w:val="24"/>
                <w:vertAlign w:val="superscript"/>
              </w:rPr>
              <w:footnoteReference w:id="2"/>
            </w:r>
          </w:p>
          <w:p w:rsidR="00773A6E" w:rsidRPr="00A32FB8" w:rsidRDefault="00773A6E" w:rsidP="00666184">
            <w:pPr>
              <w:pStyle w:val="LicenseNumber"/>
              <w:spacing w:before="120" w:after="120"/>
              <w:rPr>
                <w:sz w:val="24"/>
                <w:szCs w:val="24"/>
              </w:rPr>
            </w:pPr>
            <w:r w:rsidRPr="00A32FB8">
              <w:rPr>
                <w:rFonts w:cs="Tahoma"/>
                <w:sz w:val="24"/>
                <w:szCs w:val="24"/>
              </w:rPr>
              <w:t>Nutzer-Clientzugriffslizenzen:</w:t>
            </w:r>
            <w:r w:rsidRPr="00A32FB8">
              <w:rPr>
                <w:rFonts w:cs="Tahoma"/>
                <w:b w:val="0"/>
                <w:bCs w:val="0"/>
                <w:sz w:val="24"/>
                <w:szCs w:val="24"/>
              </w:rPr>
              <w:t xml:space="preserve"> </w:t>
            </w:r>
            <w:r w:rsidRPr="00A32FB8">
              <w:rPr>
                <w:rFonts w:cs="Tahoma"/>
                <w:b w:val="0"/>
                <w:sz w:val="24"/>
                <w:szCs w:val="24"/>
                <w:u w:val="single"/>
              </w:rPr>
              <w:fldChar w:fldCharType="begin">
                <w:ffData>
                  <w:name w:val="Text33"/>
                  <w:enabled/>
                  <w:calcOnExit w:val="0"/>
                  <w:textInput/>
                </w:ffData>
              </w:fldChar>
            </w:r>
            <w:r w:rsidRPr="00DB09F7">
              <w:rPr>
                <w:rFonts w:cs="Tahoma"/>
                <w:b w:val="0"/>
                <w:sz w:val="24"/>
                <w:szCs w:val="24"/>
                <w:u w:val="single"/>
              </w:rPr>
              <w:instrText xml:space="preserve"> FORMTEXT </w:instrText>
            </w:r>
            <w:r w:rsidRPr="00A32FB8">
              <w:rPr>
                <w:rFonts w:cs="Tahoma"/>
                <w:b w:val="0"/>
                <w:sz w:val="24"/>
                <w:szCs w:val="24"/>
                <w:u w:val="single"/>
              </w:rPr>
            </w:r>
            <w:r w:rsidRPr="00A32FB8">
              <w:rPr>
                <w:rFonts w:cs="Tahoma"/>
                <w:b w:val="0"/>
                <w:sz w:val="24"/>
                <w:szCs w:val="24"/>
                <w:u w:val="single"/>
              </w:rPr>
              <w:fldChar w:fldCharType="separate"/>
            </w:r>
            <w:r w:rsidRPr="00A32FB8">
              <w:rPr>
                <w:rFonts w:cs="Tahoma"/>
                <w:b w:val="0"/>
                <w:noProof/>
                <w:sz w:val="24"/>
                <w:szCs w:val="24"/>
                <w:u w:val="single"/>
              </w:rPr>
              <w:t> </w:t>
            </w:r>
            <w:r w:rsidRPr="00A32FB8">
              <w:rPr>
                <w:rFonts w:cs="Tahoma"/>
                <w:b w:val="0"/>
                <w:noProof/>
                <w:sz w:val="24"/>
                <w:szCs w:val="24"/>
                <w:u w:val="single"/>
              </w:rPr>
              <w:t> </w:t>
            </w:r>
            <w:r w:rsidRPr="00A32FB8">
              <w:rPr>
                <w:rFonts w:cs="Tahoma"/>
                <w:b w:val="0"/>
                <w:noProof/>
                <w:sz w:val="24"/>
                <w:szCs w:val="24"/>
                <w:u w:val="single"/>
              </w:rPr>
              <w:t> </w:t>
            </w:r>
            <w:r w:rsidRPr="00A32FB8">
              <w:rPr>
                <w:rFonts w:cs="Tahoma"/>
                <w:b w:val="0"/>
                <w:noProof/>
                <w:sz w:val="24"/>
                <w:szCs w:val="24"/>
                <w:u w:val="single"/>
              </w:rPr>
              <w:t> </w:t>
            </w:r>
            <w:r w:rsidRPr="00A32FB8">
              <w:rPr>
                <w:rFonts w:cs="Tahoma"/>
                <w:b w:val="0"/>
                <w:noProof/>
                <w:sz w:val="24"/>
                <w:szCs w:val="24"/>
                <w:u w:val="single"/>
              </w:rPr>
              <w:t> </w:t>
            </w:r>
            <w:r w:rsidRPr="00A32FB8">
              <w:rPr>
                <w:sz w:val="24"/>
                <w:szCs w:val="24"/>
              </w:rPr>
              <w:fldChar w:fldCharType="end"/>
            </w:r>
            <w:r w:rsidR="00A32FB8" w:rsidRPr="00A32FB8">
              <w:rPr>
                <w:rFonts w:cs="Tahoma"/>
                <w:b w:val="0"/>
                <w:bCs w:val="0"/>
                <w:sz w:val="24"/>
                <w:szCs w:val="24"/>
                <w:vertAlign w:val="superscript"/>
              </w:rPr>
              <w:footnoteReference w:id="3"/>
            </w:r>
          </w:p>
          <w:p w:rsidR="00773A6E" w:rsidRPr="00DB09F7" w:rsidRDefault="00773A6E" w:rsidP="00A32FB8">
            <w:pPr>
              <w:pStyle w:val="LicenseNumber"/>
              <w:spacing w:before="120" w:after="120"/>
              <w:rPr>
                <w:rFonts w:cs="Tahoma"/>
                <w:sz w:val="24"/>
                <w:szCs w:val="24"/>
                <w:u w:val="single"/>
              </w:rPr>
            </w:pPr>
            <w:r>
              <w:rPr>
                <w:rFonts w:cs="Tahoma"/>
                <w:sz w:val="24"/>
                <w:szCs w:val="24"/>
              </w:rPr>
              <w:t xml:space="preserve">Geräte-Clientzugriffslizenzen: </w:t>
            </w:r>
            <w:r>
              <w:rPr>
                <w:rFonts w:cs="Tahoma"/>
                <w:b w:val="0"/>
                <w:sz w:val="24"/>
                <w:szCs w:val="24"/>
                <w:u w:val="single"/>
              </w:rPr>
              <w:fldChar w:fldCharType="begin">
                <w:ffData>
                  <w:name w:val="Text33"/>
                  <w:enabled/>
                  <w:calcOnExit w:val="0"/>
                  <w:textInput/>
                </w:ffData>
              </w:fldChar>
            </w:r>
            <w:r w:rsidRPr="00DB09F7">
              <w:rPr>
                <w:rFonts w:cs="Tahoma"/>
                <w:b w:val="0"/>
                <w:sz w:val="24"/>
                <w:szCs w:val="24"/>
                <w:u w:val="single"/>
              </w:rPr>
              <w:instrText xml:space="preserve"> FORMTEXT </w:instrText>
            </w:r>
            <w:r>
              <w:rPr>
                <w:rFonts w:cs="Tahoma"/>
                <w:b w:val="0"/>
                <w:sz w:val="24"/>
                <w:szCs w:val="24"/>
                <w:u w:val="single"/>
              </w:rPr>
            </w:r>
            <w:r>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fldChar w:fldCharType="end"/>
            </w:r>
            <w:r w:rsidR="00A32FB8" w:rsidRPr="00AB60CE">
              <w:rPr>
                <w:rFonts w:cs="Tahoma"/>
                <w:b w:val="0"/>
                <w:bCs w:val="0"/>
                <w:sz w:val="24"/>
                <w:szCs w:val="24"/>
                <w:vertAlign w:val="superscript"/>
              </w:rPr>
              <w:footnoteReference w:id="4"/>
            </w:r>
          </w:p>
        </w:tc>
      </w:tr>
      <w:tr w:rsidR="00773A6E" w:rsidRPr="008E47F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DB09F7" w:rsidRDefault="00773A6E" w:rsidP="00666184">
            <w:pPr>
              <w:pStyle w:val="Heading2"/>
              <w:numPr>
                <w:ilvl w:val="0"/>
                <w:numId w:val="0"/>
              </w:numPr>
              <w:tabs>
                <w:tab w:val="left" w:pos="720"/>
              </w:tabs>
              <w:rPr>
                <w:sz w:val="12"/>
                <w:szCs w:val="12"/>
              </w:rPr>
            </w:pPr>
          </w:p>
        </w:tc>
      </w:tr>
    </w:tbl>
    <w:p w:rsidR="00773A6E" w:rsidRPr="00654CAD" w:rsidRDefault="00773A6E" w:rsidP="00773A6E">
      <w:pPr>
        <w:widowControl w:val="0"/>
      </w:pPr>
      <w:r>
        <w:rPr>
          <w:rFonts w:eastAsia="SimSun"/>
          <w:sz w:val="20"/>
          <w:szCs w:val="20"/>
        </w:rPr>
        <w:t>Wenn Sie Skype for Business 2015 über Volumenlizenz- oder MSDN-Programme von Microsoft lizenziert haben, unterliegt Ihre Nutzung der Software den Bestimmungen der jeweiligen Programmverträge. Sie dürfen diese Software nicht nutzen, wenn Sie keine gültige Lizenz für die Software von Microsoft oder deren lizenzierten Distributoren erworben haben.</w:t>
      </w:r>
    </w:p>
    <w:p w:rsidR="00773A6E" w:rsidRPr="00654CAD" w:rsidRDefault="00773A6E" w:rsidP="00773A6E">
      <w:pPr>
        <w:widowControl w:val="0"/>
      </w:pPr>
      <w:r>
        <w:rPr>
          <w:rFonts w:eastAsia="SimSun"/>
          <w:sz w:val="20"/>
          <w:szCs w:val="20"/>
        </w:rPr>
        <w:t xml:space="preserve">Diese Lizenzbestimmungen sind ein Vertrag </w:t>
      </w:r>
      <w:r>
        <w:rPr>
          <w:sz w:val="20"/>
          <w:szCs w:val="20"/>
        </w:rPr>
        <w:t>zwischen Ihnen und dem Lizenzgeber der Softwareanwendung oder Reihe von Anwendungen, mit der Sie die Microsoft-Software erworben haben („Lizenzgeber“)</w:t>
      </w:r>
      <w:r>
        <w:rPr>
          <w:rFonts w:eastAsia="SimSun"/>
          <w:sz w:val="20"/>
          <w:szCs w:val="20"/>
        </w:rPr>
        <w:t>. Bitte lesen Sie die Lizenzbestimmungen aufmerksam durch. Sie gelten für die oben genannte Software und gegebenenfalls für die Medien, auf denen Sie diese erhalten haben, sowie für alle von Microsoft diesbezüglich angebotenen</w:t>
      </w:r>
    </w:p>
    <w:p w:rsidR="00773A6E" w:rsidRPr="00654CAD" w:rsidRDefault="00773A6E" w:rsidP="00773A6E">
      <w:pPr>
        <w:pStyle w:val="Bullet2"/>
        <w:widowControl w:val="0"/>
        <w:tabs>
          <w:tab w:val="clear" w:pos="720"/>
          <w:tab w:val="num" w:pos="360"/>
        </w:tabs>
        <w:ind w:left="360" w:hanging="360"/>
      </w:pPr>
      <w:r>
        <w:rPr>
          <w:rFonts w:eastAsia="SimSun"/>
          <w:sz w:val="20"/>
          <w:szCs w:val="20"/>
        </w:rPr>
        <w:t>Updates</w:t>
      </w:r>
    </w:p>
    <w:p w:rsidR="00773A6E" w:rsidRPr="00654CAD" w:rsidRDefault="00773A6E" w:rsidP="00773A6E">
      <w:pPr>
        <w:pStyle w:val="Bullet2"/>
        <w:widowControl w:val="0"/>
        <w:tabs>
          <w:tab w:val="clear" w:pos="720"/>
          <w:tab w:val="num" w:pos="360"/>
        </w:tabs>
        <w:ind w:left="360" w:hanging="360"/>
      </w:pPr>
      <w:r>
        <w:rPr>
          <w:rFonts w:eastAsia="SimSun"/>
          <w:sz w:val="20"/>
          <w:szCs w:val="20"/>
        </w:rPr>
        <w:t>Ergänzungen und</w:t>
      </w:r>
    </w:p>
    <w:p w:rsidR="00773A6E" w:rsidRPr="00654CAD" w:rsidRDefault="00773A6E" w:rsidP="00773A6E">
      <w:pPr>
        <w:pStyle w:val="Bullet2"/>
        <w:widowControl w:val="0"/>
        <w:tabs>
          <w:tab w:val="clear" w:pos="720"/>
          <w:tab w:val="num" w:pos="360"/>
        </w:tabs>
        <w:ind w:left="360" w:hanging="360"/>
      </w:pPr>
      <w:r>
        <w:rPr>
          <w:rFonts w:eastAsia="SimSun"/>
          <w:sz w:val="20"/>
          <w:szCs w:val="20"/>
        </w:rPr>
        <w:t>Internetbasierten Dienste.</w:t>
      </w:r>
    </w:p>
    <w:p w:rsidR="00773A6E" w:rsidRPr="00654CAD" w:rsidRDefault="00773A6E" w:rsidP="00773A6E">
      <w:r>
        <w:rPr>
          <w:rFonts w:eastAsia="SimSun"/>
          <w:sz w:val="20"/>
          <w:szCs w:val="20"/>
        </w:rPr>
        <w:t xml:space="preserve">Liegen letztgenannten Elementen eigene Bestimmungen bei, gelten diese eigenen Bestimmungen. </w:t>
      </w:r>
      <w:r>
        <w:rPr>
          <w:sz w:val="20"/>
          <w:szCs w:val="20"/>
        </w:rPr>
        <w:t>Microsoft Corporation oder eines ihrer verbundenen Unternehmen (zusammengefasst „Microsoft“) hat die Software an den Lizenzgeber lizenziert.</w:t>
      </w:r>
    </w:p>
    <w:p w:rsidR="00773A6E" w:rsidRPr="00654CAD" w:rsidRDefault="00773A6E" w:rsidP="00773A6E">
      <w:pPr>
        <w:pStyle w:val="Preamble"/>
      </w:pPr>
      <w:r>
        <w:rPr>
          <w:b w:val="0"/>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p w:rsidR="00773A6E" w:rsidRPr="00654CAD" w:rsidRDefault="00773A6E" w:rsidP="00773A6E">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773A6E" w:rsidRPr="00654CAD" w:rsidRDefault="00773A6E" w:rsidP="00773A6E">
      <w:pPr>
        <w:pStyle w:val="PreambleBorderAbove"/>
        <w:widowControl w:val="0"/>
      </w:pPr>
      <w:r>
        <w:rPr>
          <w:rFonts w:eastAsia="SimSun"/>
          <w:sz w:val="20"/>
          <w:szCs w:val="20"/>
        </w:rPr>
        <w:t>Wenn Sie diese Lizenzbestimmungen einhalten, haben Sie die folgenden zeitlich unbeschränkten Rechte.</w:t>
      </w:r>
    </w:p>
    <w:p w:rsidR="00773A6E" w:rsidRPr="00654CAD" w:rsidRDefault="00773A6E" w:rsidP="00773A6E">
      <w:pPr>
        <w:pStyle w:val="Heading1"/>
        <w:widowControl w:val="0"/>
        <w:ind w:left="360" w:hanging="360"/>
      </w:pPr>
      <w:r>
        <w:rPr>
          <w:rFonts w:eastAsia="SimSun"/>
          <w:sz w:val="20"/>
          <w:szCs w:val="20"/>
        </w:rPr>
        <w:t>ÜBERBLICK.</w:t>
      </w:r>
    </w:p>
    <w:p w:rsidR="00773A6E" w:rsidRPr="00654CAD" w:rsidRDefault="00773A6E" w:rsidP="00773A6E">
      <w:pPr>
        <w:pStyle w:val="Heading2"/>
        <w:widowControl w:val="0"/>
      </w:pPr>
      <w:r>
        <w:rPr>
          <w:rFonts w:eastAsia="SimSun"/>
          <w:sz w:val="20"/>
          <w:szCs w:val="20"/>
        </w:rPr>
        <w:t xml:space="preserve">Software. </w:t>
      </w:r>
      <w:r>
        <w:rPr>
          <w:rFonts w:eastAsia="SimSun"/>
          <w:b w:val="0"/>
          <w:bCs w:val="0"/>
          <w:sz w:val="20"/>
          <w:szCs w:val="20"/>
        </w:rPr>
        <w:t>Die Software umfasst</w:t>
      </w:r>
    </w:p>
    <w:p w:rsidR="00773A6E" w:rsidRPr="00654CAD" w:rsidRDefault="00773A6E" w:rsidP="00773A6E">
      <w:pPr>
        <w:pStyle w:val="Bullet3"/>
        <w:widowControl w:val="0"/>
      </w:pPr>
      <w:r>
        <w:rPr>
          <w:rFonts w:eastAsia="SimSun"/>
          <w:sz w:val="20"/>
          <w:szCs w:val="20"/>
        </w:rPr>
        <w:t>Serversoftware</w:t>
      </w:r>
    </w:p>
    <w:p w:rsidR="00773A6E" w:rsidRPr="00654CAD" w:rsidRDefault="00773A6E" w:rsidP="00773A6E">
      <w:pPr>
        <w:pStyle w:val="Bullet3"/>
        <w:widowControl w:val="0"/>
      </w:pPr>
      <w:r>
        <w:rPr>
          <w:rFonts w:eastAsia="SimSun"/>
          <w:sz w:val="20"/>
          <w:szCs w:val="20"/>
        </w:rPr>
        <w:t>und zusätzliche Software, die nur mit der Serversoftware direkt oder indirekt über andere zusätzliche Software verwendet werden darf.</w:t>
      </w:r>
    </w:p>
    <w:p w:rsidR="00773A6E" w:rsidRPr="00654CAD" w:rsidRDefault="00773A6E" w:rsidP="00773A6E">
      <w:pPr>
        <w:pStyle w:val="Heading2"/>
        <w:widowControl w:val="0"/>
      </w:pPr>
      <w:r>
        <w:rPr>
          <w:rFonts w:eastAsia="SimSun"/>
          <w:sz w:val="20"/>
          <w:szCs w:val="20"/>
        </w:rPr>
        <w:t xml:space="preserve">Lizenzmodell. </w:t>
      </w:r>
      <w:r>
        <w:rPr>
          <w:rFonts w:eastAsia="SimSun"/>
          <w:b w:val="0"/>
          <w:bCs w:val="0"/>
          <w:sz w:val="20"/>
          <w:szCs w:val="20"/>
        </w:rPr>
        <w:t>Die Software wird auf folgender Basis lizenziert:</w:t>
      </w:r>
    </w:p>
    <w:p w:rsidR="00773A6E" w:rsidRPr="00654CAD" w:rsidRDefault="00773A6E" w:rsidP="00773A6E">
      <w:pPr>
        <w:pStyle w:val="Bullet3"/>
        <w:widowControl w:val="0"/>
      </w:pPr>
      <w:r>
        <w:rPr>
          <w:rFonts w:eastAsia="SimSun"/>
          <w:sz w:val="20"/>
          <w:szCs w:val="20"/>
        </w:rPr>
        <w:t>Anzahl der ausgeführten Instanzen der Serversoftware,</w:t>
      </w:r>
    </w:p>
    <w:p w:rsidR="00773A6E" w:rsidRPr="00654CAD" w:rsidRDefault="00773A6E" w:rsidP="00773A6E">
      <w:pPr>
        <w:pStyle w:val="Bullet3"/>
        <w:widowControl w:val="0"/>
      </w:pPr>
      <w:r>
        <w:rPr>
          <w:rFonts w:eastAsia="SimSun"/>
          <w:sz w:val="20"/>
          <w:szCs w:val="20"/>
        </w:rPr>
        <w:t>Anzahl der Geräte und Nutzer, die auf Instanzen der Serversoftware zugreifen, und</w:t>
      </w:r>
    </w:p>
    <w:p w:rsidR="00773A6E" w:rsidRPr="00654CAD" w:rsidRDefault="00773A6E" w:rsidP="00773A6E">
      <w:pPr>
        <w:pStyle w:val="Bullet3"/>
        <w:widowControl w:val="0"/>
      </w:pPr>
      <w:r>
        <w:rPr>
          <w:rFonts w:eastAsia="SimSun"/>
          <w:sz w:val="20"/>
          <w:szCs w:val="20"/>
        </w:rPr>
        <w:t>Verwendete Funktionen der Serversoftware.</w:t>
      </w:r>
    </w:p>
    <w:p w:rsidR="00773A6E" w:rsidRPr="00654CAD" w:rsidRDefault="00773A6E" w:rsidP="00A32FB8">
      <w:pPr>
        <w:pStyle w:val="Heading2"/>
        <w:widowControl w:val="0"/>
        <w:spacing w:before="110" w:after="110"/>
      </w:pPr>
      <w:r>
        <w:rPr>
          <w:rFonts w:eastAsia="SimSun"/>
          <w:sz w:val="20"/>
          <w:szCs w:val="20"/>
        </w:rPr>
        <w:lastRenderedPageBreak/>
        <w:t>Lizenzterminologie.</w:t>
      </w:r>
    </w:p>
    <w:p w:rsidR="00773A6E" w:rsidRPr="00654CAD" w:rsidRDefault="00773A6E" w:rsidP="00A32FB8">
      <w:pPr>
        <w:pStyle w:val="Bullet3"/>
        <w:widowControl w:val="0"/>
        <w:spacing w:before="110" w:after="11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773A6E" w:rsidRPr="00654CAD" w:rsidRDefault="00773A6E" w:rsidP="00A32FB8">
      <w:pPr>
        <w:pStyle w:val="Bullet3"/>
        <w:widowControl w:val="0"/>
        <w:spacing w:before="110" w:after="110"/>
      </w:pPr>
      <w:r>
        <w:rPr>
          <w:rFonts w:eastAsia="SimSun"/>
          <w:b/>
          <w:bCs/>
          <w:sz w:val="20"/>
          <w:szCs w:val="20"/>
        </w:rPr>
        <w:t>Ausführen einer Instanz.</w:t>
      </w:r>
      <w:r>
        <w:rPr>
          <w:rFonts w:eastAsia="SimSun"/>
          <w:sz w:val="20"/>
          <w:szCs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773A6E" w:rsidRPr="00654CAD" w:rsidRDefault="00773A6E" w:rsidP="00A32FB8">
      <w:pPr>
        <w:pStyle w:val="Bullet3"/>
        <w:widowControl w:val="0"/>
        <w:spacing w:before="110" w:after="110"/>
      </w:pPr>
      <w:r>
        <w:rPr>
          <w:rFonts w:eastAsia="SimSun"/>
          <w:b/>
          <w:bCs/>
          <w:sz w:val="20"/>
          <w:szCs w:val="20"/>
        </w:rPr>
        <w:t>Betriebssystemumgebung.</w:t>
      </w:r>
      <w:r>
        <w:rPr>
          <w:rFonts w:eastAsia="SimSun"/>
          <w:sz w:val="20"/>
          <w:szCs w:val="20"/>
        </w:rPr>
        <w:t xml:space="preserve"> Bei einer „Betriebssystemumgebung“ handelt es sich um</w:t>
      </w:r>
    </w:p>
    <w:p w:rsidR="00773A6E" w:rsidRPr="00654CAD" w:rsidRDefault="00773A6E" w:rsidP="00A32FB8">
      <w:pPr>
        <w:pStyle w:val="Bullet4"/>
        <w:widowControl w:val="0"/>
        <w:spacing w:before="110" w:after="11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773A6E" w:rsidRPr="00654CAD" w:rsidRDefault="00773A6E" w:rsidP="00A32FB8">
      <w:pPr>
        <w:pStyle w:val="Bullet4"/>
        <w:widowControl w:val="0"/>
        <w:spacing w:before="110" w:after="110"/>
      </w:pPr>
      <w:r>
        <w:rPr>
          <w:rFonts w:eastAsia="SimSun"/>
          <w:sz w:val="20"/>
          <w:szCs w:val="20"/>
        </w:rPr>
        <w:t>Instanzen von Anwendungen, die für die Ausführung unter der entsprechenden Betriebssysteminstanz oder Teilen davon konfiguriert sind, wie oben aufgeführt.</w:t>
      </w:r>
    </w:p>
    <w:p w:rsidR="00773A6E" w:rsidRPr="00A32FB8" w:rsidRDefault="00773A6E" w:rsidP="00A32FB8">
      <w:pPr>
        <w:pStyle w:val="Body3"/>
        <w:widowControl w:val="0"/>
        <w:spacing w:before="110" w:after="110"/>
        <w:rPr>
          <w:spacing w:val="-1"/>
        </w:rPr>
      </w:pPr>
      <w:r w:rsidRPr="00A32FB8">
        <w:rPr>
          <w:rFonts w:eastAsia="SimSun"/>
          <w:spacing w:val="-1"/>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rsidR="00773A6E" w:rsidRPr="00654CAD" w:rsidRDefault="00773A6E" w:rsidP="00A32FB8">
      <w:pPr>
        <w:pStyle w:val="Bullet4"/>
        <w:widowControl w:val="0"/>
        <w:spacing w:before="110" w:after="110"/>
      </w:pPr>
      <w:r>
        <w:rPr>
          <w:rFonts w:eastAsia="SimSun"/>
          <w:sz w:val="20"/>
          <w:szCs w:val="20"/>
        </w:rPr>
        <w:t>eine physische Betriebssystemumgebung</w:t>
      </w:r>
    </w:p>
    <w:p w:rsidR="00773A6E" w:rsidRPr="00654CAD" w:rsidRDefault="00773A6E" w:rsidP="00A32FB8">
      <w:pPr>
        <w:pStyle w:val="Bullet4"/>
        <w:widowControl w:val="0"/>
        <w:spacing w:before="110" w:after="110"/>
      </w:pPr>
      <w:r>
        <w:rPr>
          <w:rFonts w:eastAsia="SimSun"/>
          <w:sz w:val="20"/>
          <w:szCs w:val="20"/>
        </w:rPr>
        <w:t>eine oder mehrere virtuelle Betriebssystemumgebungen.</w:t>
      </w:r>
    </w:p>
    <w:p w:rsidR="00773A6E" w:rsidRPr="00654CAD" w:rsidRDefault="00773A6E" w:rsidP="00A32FB8">
      <w:pPr>
        <w:pStyle w:val="Bullet3"/>
        <w:widowControl w:val="0"/>
        <w:spacing w:before="110" w:after="11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r>
        <w:rPr>
          <w:sz w:val="20"/>
          <w:szCs w:val="20"/>
        </w:rPr>
        <w:t xml:space="preserve"> Zu Zwecken dieser Bestimmungen können Sie Eigentümer und Verwalter eines Servers sein („Ihr Server“), oder er kann im Rahmen der täglichen Verwaltung und Steuerung durch ein Drittunternehmen (z. B. eine Outsourcing-Gesellschaft) vollständig physisch für Sie bestimmt sein. </w:t>
      </w:r>
    </w:p>
    <w:p w:rsidR="00773A6E" w:rsidRPr="00654CAD" w:rsidRDefault="00773A6E" w:rsidP="00A32FB8">
      <w:pPr>
        <w:pStyle w:val="Bullet3"/>
        <w:widowControl w:val="0"/>
        <w:spacing w:before="110" w:after="110"/>
      </w:pPr>
      <w:r>
        <w:rPr>
          <w:rFonts w:eastAsia="SimSun"/>
          <w:b/>
          <w:bCs/>
          <w:sz w:val="20"/>
          <w:szCs w:val="20"/>
        </w:rPr>
        <w:t>Zuweisen einer Lizenz.</w:t>
      </w:r>
      <w:r>
        <w:rPr>
          <w:rFonts w:eastAsia="SimSun"/>
          <w:sz w:val="20"/>
          <w:szCs w:val="20"/>
        </w:rPr>
        <w:t xml:space="preserve"> Das Zuweisen einer Lizenz bedeutet einfach, diese Lizenz einem Server, Gerät oder Nutzer zuzuordnen.</w:t>
      </w:r>
    </w:p>
    <w:p w:rsidR="00773A6E" w:rsidRPr="00654CAD" w:rsidRDefault="00773A6E" w:rsidP="00A32FB8">
      <w:pPr>
        <w:pStyle w:val="Heading1"/>
        <w:widowControl w:val="0"/>
        <w:spacing w:before="110" w:after="110"/>
        <w:ind w:left="360" w:hanging="360"/>
      </w:pPr>
      <w:r>
        <w:rPr>
          <w:rFonts w:eastAsia="SimSun"/>
          <w:sz w:val="20"/>
          <w:szCs w:val="20"/>
        </w:rPr>
        <w:t>NUTZUNGSRECHTE.</w:t>
      </w:r>
    </w:p>
    <w:p w:rsidR="00773A6E" w:rsidRPr="00654CAD" w:rsidRDefault="00773A6E" w:rsidP="00A32FB8">
      <w:pPr>
        <w:pStyle w:val="Heading2"/>
        <w:widowControl w:val="0"/>
        <w:spacing w:before="110" w:after="110"/>
      </w:pPr>
      <w:r>
        <w:rPr>
          <w:rFonts w:eastAsia="SimSun"/>
          <w:sz w:val="20"/>
          <w:szCs w:val="20"/>
        </w:rPr>
        <w:t>Zuweisen der Lizenz zum Server.</w:t>
      </w:r>
    </w:p>
    <w:p w:rsidR="00773A6E" w:rsidRPr="00654CAD" w:rsidRDefault="00773A6E" w:rsidP="00A32FB8">
      <w:pPr>
        <w:pStyle w:val="Heading3"/>
        <w:widowControl w:val="0"/>
        <w:tabs>
          <w:tab w:val="clear" w:pos="1077"/>
          <w:tab w:val="clear" w:pos="1440"/>
          <w:tab w:val="num" w:pos="1080"/>
        </w:tabs>
        <w:spacing w:before="110" w:after="110"/>
      </w:pPr>
      <w:r>
        <w:rPr>
          <w:rFonts w:eastAsia="SimSun"/>
          <w:sz w:val="20"/>
          <w:szCs w:val="20"/>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rsidR="00773A6E" w:rsidRPr="00654CAD" w:rsidRDefault="00773A6E" w:rsidP="00A32FB8">
      <w:pPr>
        <w:pStyle w:val="Heading3"/>
        <w:widowControl w:val="0"/>
        <w:tabs>
          <w:tab w:val="clear" w:pos="1077"/>
          <w:tab w:val="clear" w:pos="1440"/>
          <w:tab w:val="num" w:pos="1080"/>
        </w:tabs>
        <w:spacing w:before="110" w:after="110"/>
      </w:pPr>
      <w:r>
        <w:rPr>
          <w:rFonts w:eastAsia="SimSun"/>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773A6E" w:rsidRPr="00654CAD" w:rsidRDefault="00773A6E" w:rsidP="00A32FB8">
      <w:pPr>
        <w:pStyle w:val="Heading2"/>
        <w:widowControl w:val="0"/>
        <w:spacing w:before="110" w:after="110"/>
      </w:pPr>
      <w:r>
        <w:rPr>
          <w:rFonts w:eastAsia="SimSun"/>
          <w:sz w:val="20"/>
          <w:szCs w:val="20"/>
        </w:rPr>
        <w:t xml:space="preserve">Ausführen von Instanzen der Serversoftware. </w:t>
      </w:r>
      <w:r>
        <w:rPr>
          <w:rFonts w:eastAsia="SimSun"/>
          <w:b w:val="0"/>
          <w:bCs w:val="0"/>
          <w:sz w:val="20"/>
          <w:szCs w:val="20"/>
        </w:rPr>
        <w:t>Sie sind berechtigt, jeweils eine Instanz der Serversoftware in einer physischen oder virtuellen Betriebssystemumgebung auf dem lizenzierten Server auszuführen.</w:t>
      </w:r>
    </w:p>
    <w:p w:rsidR="00773A6E" w:rsidRPr="00A32FB8" w:rsidRDefault="00773A6E" w:rsidP="00A32FB8">
      <w:pPr>
        <w:pStyle w:val="Heading2"/>
        <w:widowControl w:val="0"/>
        <w:spacing w:before="110" w:after="110"/>
        <w:rPr>
          <w:spacing w:val="-2"/>
        </w:rPr>
      </w:pPr>
      <w:r w:rsidRPr="00A32FB8">
        <w:rPr>
          <w:rFonts w:eastAsia="SimSun"/>
          <w:spacing w:val="-2"/>
          <w:sz w:val="20"/>
          <w:szCs w:val="20"/>
        </w:rPr>
        <w:t xml:space="preserve">Ausführen von Instanzen der zusätzlichen Software. </w:t>
      </w:r>
      <w:r w:rsidRPr="00A32FB8">
        <w:rPr>
          <w:rFonts w:eastAsia="SimSun"/>
          <w:b w:val="0"/>
          <w:bCs w:val="0"/>
          <w:spacing w:val="-2"/>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rsidR="00773A6E" w:rsidRPr="00654CAD" w:rsidRDefault="00B45C95" w:rsidP="00A32FB8">
      <w:pPr>
        <w:pStyle w:val="Bullet3"/>
        <w:widowControl w:val="0"/>
        <w:spacing w:before="110" w:after="110"/>
      </w:pPr>
      <w:r>
        <w:rPr>
          <w:rFonts w:eastAsia="SimSun"/>
          <w:sz w:val="20"/>
          <w:szCs w:val="20"/>
        </w:rPr>
        <w:t xml:space="preserve">Skype für Business Phone Edition </w:t>
      </w:r>
    </w:p>
    <w:p w:rsidR="00773A6E" w:rsidRPr="00654CAD" w:rsidRDefault="00B45C95" w:rsidP="00A32FB8">
      <w:pPr>
        <w:pStyle w:val="Bullet3"/>
        <w:widowControl w:val="0"/>
        <w:spacing w:before="110" w:after="110"/>
      </w:pPr>
      <w:r>
        <w:rPr>
          <w:rFonts w:eastAsia="SimSun"/>
          <w:sz w:val="20"/>
          <w:szCs w:val="20"/>
        </w:rPr>
        <w:t xml:space="preserve">Skype für Business Server 2015-Systemsteuerung </w:t>
      </w:r>
    </w:p>
    <w:p w:rsidR="00B87850" w:rsidRPr="00A32FB8" w:rsidRDefault="00B87850" w:rsidP="00A32FB8">
      <w:pPr>
        <w:pStyle w:val="Bullet3"/>
        <w:widowControl w:val="0"/>
        <w:spacing w:before="110" w:after="110"/>
        <w:rPr>
          <w:sz w:val="20"/>
          <w:szCs w:val="20"/>
        </w:rPr>
      </w:pPr>
      <w:r w:rsidRPr="00A32FB8">
        <w:rPr>
          <w:sz w:val="20"/>
          <w:szCs w:val="20"/>
        </w:rPr>
        <w:t>Skype für Business Server 2015-Gruppenchatverwaltungstool</w:t>
      </w:r>
    </w:p>
    <w:p w:rsidR="00773A6E" w:rsidRPr="00E83591" w:rsidRDefault="00B45C95" w:rsidP="00AD0A14">
      <w:pPr>
        <w:pStyle w:val="Bullet3"/>
        <w:widowControl w:val="0"/>
        <w:spacing w:before="112" w:after="112"/>
        <w:rPr>
          <w:sz w:val="20"/>
          <w:szCs w:val="20"/>
        </w:rPr>
      </w:pPr>
      <w:r w:rsidRPr="00E83591">
        <w:rPr>
          <w:rFonts w:eastAsia="SimSun"/>
          <w:sz w:val="20"/>
          <w:szCs w:val="20"/>
        </w:rPr>
        <w:lastRenderedPageBreak/>
        <w:t>Skype für Business Web App</w:t>
      </w:r>
    </w:p>
    <w:p w:rsidR="00377A20" w:rsidRPr="00E83591" w:rsidRDefault="00377A20" w:rsidP="00AD0A14">
      <w:pPr>
        <w:pStyle w:val="Bullet3"/>
        <w:widowControl w:val="0"/>
        <w:spacing w:before="112" w:after="112"/>
        <w:rPr>
          <w:sz w:val="20"/>
          <w:szCs w:val="20"/>
        </w:rPr>
      </w:pPr>
      <w:r w:rsidRPr="00E83591">
        <w:rPr>
          <w:rFonts w:eastAsia="SimSun"/>
          <w:sz w:val="20"/>
          <w:szCs w:val="20"/>
        </w:rPr>
        <w:t>Skype für Business Server 2015 im UISuppressionMode</w:t>
      </w:r>
    </w:p>
    <w:p w:rsidR="00773A6E" w:rsidRPr="00E83591" w:rsidRDefault="00773A6E" w:rsidP="00AD0A14">
      <w:pPr>
        <w:pStyle w:val="Bullet3"/>
        <w:widowControl w:val="0"/>
        <w:spacing w:before="112" w:after="112"/>
        <w:rPr>
          <w:sz w:val="20"/>
          <w:szCs w:val="20"/>
        </w:rPr>
      </w:pPr>
      <w:r w:rsidRPr="00E83591">
        <w:rPr>
          <w:rFonts w:eastAsia="SimSun"/>
          <w:sz w:val="20"/>
          <w:szCs w:val="20"/>
        </w:rPr>
        <w:t xml:space="preserve">Topologieersteller </w:t>
      </w:r>
    </w:p>
    <w:p w:rsidR="00773A6E" w:rsidRPr="00E83591" w:rsidRDefault="00773A6E" w:rsidP="00AD0A14">
      <w:pPr>
        <w:pStyle w:val="Bullet3"/>
        <w:widowControl w:val="0"/>
        <w:spacing w:before="112" w:after="112"/>
        <w:rPr>
          <w:sz w:val="20"/>
          <w:szCs w:val="20"/>
        </w:rPr>
      </w:pPr>
      <w:r w:rsidRPr="00E83591">
        <w:rPr>
          <w:rFonts w:eastAsia="SimSun"/>
          <w:sz w:val="20"/>
          <w:szCs w:val="20"/>
        </w:rPr>
        <w:t xml:space="preserve">Verwaltungstools </w:t>
      </w:r>
    </w:p>
    <w:p w:rsidR="00773A6E" w:rsidRPr="00E83591" w:rsidRDefault="00773A6E" w:rsidP="00AD0A14">
      <w:pPr>
        <w:pStyle w:val="Bullet3"/>
        <w:widowControl w:val="0"/>
        <w:spacing w:before="112" w:after="112"/>
        <w:rPr>
          <w:sz w:val="20"/>
          <w:szCs w:val="20"/>
        </w:rPr>
      </w:pPr>
      <w:r w:rsidRPr="00E83591">
        <w:rPr>
          <w:rFonts w:eastAsia="SimSun"/>
          <w:sz w:val="20"/>
          <w:szCs w:val="20"/>
        </w:rPr>
        <w:t xml:space="preserve">PowerShell Snap-In </w:t>
      </w:r>
    </w:p>
    <w:p w:rsidR="00773A6E" w:rsidRPr="00E83591" w:rsidRDefault="00B45C95" w:rsidP="00AD0A14">
      <w:pPr>
        <w:pStyle w:val="Bullet3"/>
        <w:widowControl w:val="0"/>
        <w:spacing w:before="112" w:after="112"/>
        <w:rPr>
          <w:sz w:val="20"/>
          <w:szCs w:val="20"/>
        </w:rPr>
      </w:pPr>
      <w:r w:rsidRPr="00E83591">
        <w:rPr>
          <w:rFonts w:eastAsia="SimSun"/>
          <w:sz w:val="20"/>
          <w:szCs w:val="20"/>
        </w:rPr>
        <w:t xml:space="preserve">Skype für Business Server 2015 bei Bereitstellung in: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Archivierungs- und Überwachungsserver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Audio-/Videokonferenzserver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zentraler Verwaltungsserver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Direktorenrolle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Edgeserver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beständiger Chatserver </w:t>
      </w:r>
    </w:p>
    <w:p w:rsidR="00773A6E" w:rsidRPr="00E83591" w:rsidRDefault="0086730D" w:rsidP="00AD0A14">
      <w:pPr>
        <w:pStyle w:val="Bullet3"/>
        <w:widowControl w:val="0"/>
        <w:numPr>
          <w:ilvl w:val="1"/>
          <w:numId w:val="2"/>
        </w:numPr>
        <w:spacing w:before="112" w:after="112"/>
        <w:rPr>
          <w:sz w:val="20"/>
          <w:szCs w:val="20"/>
        </w:rPr>
      </w:pPr>
      <w:r w:rsidRPr="00E83591">
        <w:rPr>
          <w:rFonts w:eastAsia="SimSun"/>
          <w:sz w:val="20"/>
          <w:szCs w:val="20"/>
        </w:rPr>
        <w:t xml:space="preserve">Skype für Business Server in Rolle als Web App-Server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Vermittlungsserver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Anwendungsfreigabeserver für Reach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Survivable Branch Appliance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Anwendungsserver für Unified Communications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Rolle als Webkonferenzserver</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Rolle als Mobilitätsserver</w:t>
      </w:r>
    </w:p>
    <w:p w:rsidR="003A4350" w:rsidRPr="00E83591" w:rsidRDefault="003A4350" w:rsidP="00AD0A14">
      <w:pPr>
        <w:pStyle w:val="Bullet3"/>
        <w:widowControl w:val="0"/>
        <w:numPr>
          <w:ilvl w:val="1"/>
          <w:numId w:val="2"/>
        </w:numPr>
        <w:spacing w:before="112" w:after="112"/>
        <w:rPr>
          <w:sz w:val="20"/>
          <w:szCs w:val="20"/>
        </w:rPr>
      </w:pPr>
      <w:r w:rsidRPr="00E83591">
        <w:rPr>
          <w:sz w:val="20"/>
          <w:szCs w:val="20"/>
        </w:rPr>
        <w:t>Rolle als Video Interop-Server</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AutoErmittlungsdienst </w:t>
      </w:r>
    </w:p>
    <w:p w:rsidR="00773A6E" w:rsidRPr="00654CAD" w:rsidRDefault="00773A6E" w:rsidP="00AD0A14">
      <w:pPr>
        <w:pStyle w:val="Heading2"/>
        <w:widowControl w:val="0"/>
        <w:spacing w:before="112" w:after="112"/>
      </w:pPr>
      <w:r>
        <w:rPr>
          <w:rFonts w:eastAsia="SimSun"/>
          <w:sz w:val="20"/>
          <w:szCs w:val="20"/>
        </w:rPr>
        <w:t xml:space="preserve">Erstellen und Speichern von Instanzen auf Ihren Servern oder Speichermedien. </w:t>
      </w:r>
      <w:r>
        <w:rPr>
          <w:rFonts w:eastAsia="SimSun"/>
          <w:b w:val="0"/>
          <w:bCs w:val="0"/>
          <w:sz w:val="20"/>
          <w:szCs w:val="20"/>
        </w:rPr>
        <w:t>Sie haben für jede erworbene Softwarelizenz die unten aufgeführten zusätzlichen Rechte.</w:t>
      </w:r>
    </w:p>
    <w:p w:rsidR="00773A6E" w:rsidRPr="00654CAD" w:rsidRDefault="00773A6E" w:rsidP="00AD0A14">
      <w:pPr>
        <w:pStyle w:val="Bullet3"/>
        <w:widowControl w:val="0"/>
        <w:spacing w:before="112" w:after="112"/>
      </w:pPr>
      <w:r>
        <w:rPr>
          <w:rFonts w:eastAsia="SimSun"/>
          <w:sz w:val="20"/>
          <w:szCs w:val="20"/>
        </w:rPr>
        <w:t>Sie sind berechtigt, eine beliebige Anzahl von Instanzen der Serversoftware und zusätzlichen Software zu erstellen.</w:t>
      </w:r>
    </w:p>
    <w:p w:rsidR="00773A6E" w:rsidRPr="00654CAD" w:rsidRDefault="00773A6E" w:rsidP="00AD0A14">
      <w:pPr>
        <w:pStyle w:val="Bullet3"/>
        <w:widowControl w:val="0"/>
        <w:spacing w:before="112" w:after="112"/>
      </w:pPr>
      <w:r>
        <w:rPr>
          <w:rFonts w:eastAsia="SimSun"/>
          <w:sz w:val="20"/>
          <w:szCs w:val="20"/>
        </w:rPr>
        <w:t>Sie sind berechtigt, Instanzen der Serversoftware und der zusätzlichen Software auf einem beliebigen Ihrer Server oder Speichermedien zu speichern.</w:t>
      </w:r>
    </w:p>
    <w:p w:rsidR="00773A6E" w:rsidRPr="00AD0A14" w:rsidRDefault="00773A6E" w:rsidP="00AD0A14">
      <w:pPr>
        <w:pStyle w:val="Bullet3"/>
        <w:widowControl w:val="0"/>
        <w:spacing w:before="112" w:after="112"/>
        <w:rPr>
          <w:spacing w:val="-2"/>
        </w:rPr>
      </w:pPr>
      <w:r w:rsidRPr="00AD0A14">
        <w:rPr>
          <w:rFonts w:eastAsia="SimSun"/>
          <w:spacing w:val="-2"/>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rsidR="00773A6E" w:rsidRPr="00654CAD" w:rsidRDefault="00773A6E" w:rsidP="00AD0A14">
      <w:pPr>
        <w:pStyle w:val="Heading2"/>
        <w:widowControl w:val="0"/>
        <w:spacing w:before="112" w:after="112"/>
      </w:pPr>
      <w:r>
        <w:rPr>
          <w:rFonts w:eastAsia="SimSun"/>
          <w:sz w:val="20"/>
          <w:szCs w:val="20"/>
        </w:rPr>
        <w:t xml:space="preserve">Im Lieferumfang enthaltene Microsoft-Programme. </w:t>
      </w:r>
      <w:r>
        <w:rPr>
          <w:rFonts w:eastAsia="SimSun"/>
          <w:b w:val="0"/>
          <w:bCs w:val="0"/>
          <w:sz w:val="20"/>
          <w:szCs w:val="20"/>
        </w:rPr>
        <w:t>Die Software enthält andere Microsoft-Programme. Sie werden in diesen Lizenzbestimmungen identifiziert, und es wird angegeben, ob die Lizenzbestimmungen für jedes dieser Programme für Ihre Nutzung der Programme gilt oder ob diese Lizenzbestimmungen für Ihre Nutzung der Programme gelten. Bei den im Lieferumfang enthaltenen, aber nicht identifizierten Programmen gelten die Lizenzbestimmungen dieser Programme für Ihre Verwendung derselben.</w:t>
      </w:r>
    </w:p>
    <w:p w:rsidR="00773A6E" w:rsidRPr="00654CAD" w:rsidRDefault="00773A6E" w:rsidP="00AD0A14">
      <w:pPr>
        <w:pStyle w:val="Heading2"/>
        <w:widowControl w:val="0"/>
        <w:spacing w:before="112" w:after="112"/>
      </w:pPr>
      <w:r>
        <w:rPr>
          <w:rFonts w:eastAsia="SimSun"/>
          <w:sz w:val="20"/>
          <w:szCs w:val="20"/>
        </w:rPr>
        <w:t xml:space="preserve">Drittanbieterprogramme. </w:t>
      </w:r>
      <w:r>
        <w:rPr>
          <w:rFonts w:eastAsia="SimSun"/>
          <w:b w:val="0"/>
          <w:bCs w:val="0"/>
          <w:sz w:val="20"/>
          <w:szCs w:val="20"/>
        </w:rPr>
        <w:t>Die Software kann Programme von Dritten enthalten, die Microsoft, nicht der Dritte, unter diesem Vertrag an Sie lizenziert. Hinweise für Programme von Dritten, sofern vorhanden, dienen lediglich der Information.</w:t>
      </w:r>
    </w:p>
    <w:p w:rsidR="00773A6E" w:rsidRPr="00654CAD" w:rsidRDefault="00773A6E" w:rsidP="00AD0A14">
      <w:pPr>
        <w:pStyle w:val="Heading1"/>
        <w:widowControl w:val="0"/>
        <w:spacing w:before="112" w:after="112"/>
        <w:ind w:left="360" w:hanging="360"/>
      </w:pPr>
      <w:r>
        <w:rPr>
          <w:rFonts w:eastAsia="SimSun"/>
          <w:sz w:val="20"/>
          <w:szCs w:val="20"/>
        </w:rPr>
        <w:t>ZUSÄTZLICHE LIZENZANFORDERUNGEN UND/ODER NUTZUNGSRECHTE.</w:t>
      </w:r>
    </w:p>
    <w:p w:rsidR="00773A6E" w:rsidRPr="00654CAD" w:rsidRDefault="00773A6E" w:rsidP="00AD0A14">
      <w:pPr>
        <w:pStyle w:val="Heading2"/>
        <w:widowControl w:val="0"/>
        <w:spacing w:before="112" w:after="112"/>
        <w:ind w:hanging="360"/>
      </w:pPr>
      <w:r>
        <w:rPr>
          <w:rFonts w:eastAsia="SimSun"/>
          <w:sz w:val="20"/>
          <w:szCs w:val="20"/>
        </w:rPr>
        <w:t>Clientzugriffslizenzen (Client Access Licenses, CALs).</w:t>
      </w:r>
    </w:p>
    <w:p w:rsidR="00773A6E" w:rsidRPr="00654CAD" w:rsidRDefault="00773A6E" w:rsidP="00AD0A14">
      <w:pPr>
        <w:pStyle w:val="Heading3Bold"/>
        <w:widowControl w:val="0"/>
        <w:tabs>
          <w:tab w:val="clear" w:pos="1077"/>
          <w:tab w:val="clear" w:pos="1440"/>
          <w:tab w:val="num" w:pos="1080"/>
        </w:tabs>
        <w:spacing w:before="112" w:after="112"/>
      </w:pPr>
      <w:r>
        <w:rPr>
          <w:rFonts w:eastAsia="SimSun"/>
          <w:b w:val="0"/>
          <w:bCs w:val="0"/>
          <w:sz w:val="20"/>
          <w:szCs w:val="20"/>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rsidR="00773A6E" w:rsidRPr="00654CAD" w:rsidRDefault="00773A6E" w:rsidP="00AD0A14">
      <w:pPr>
        <w:pStyle w:val="Bullet4"/>
        <w:widowControl w:val="0"/>
        <w:spacing w:before="112" w:after="112"/>
      </w:pPr>
      <w:r>
        <w:rPr>
          <w:rFonts w:eastAsia="SimSun"/>
          <w:sz w:val="20"/>
          <w:szCs w:val="20"/>
        </w:rPr>
        <w:t>Sie benötigen keine CALs für Ihre Server, die für das Ausführen von Instanzen der Serversoftware lizenziert sind.</w:t>
      </w:r>
    </w:p>
    <w:p w:rsidR="00773A6E" w:rsidRPr="00654CAD" w:rsidRDefault="00773A6E" w:rsidP="00AD0A14">
      <w:pPr>
        <w:pStyle w:val="Bullet4"/>
        <w:widowControl w:val="0"/>
        <w:spacing w:before="98" w:after="98"/>
      </w:pPr>
      <w:r>
        <w:rPr>
          <w:rFonts w:eastAsia="SimSun"/>
          <w:sz w:val="20"/>
          <w:szCs w:val="20"/>
        </w:rPr>
        <w:t>Sie benötigen keine CALs für bis zu zwei Geräte oder Nutzer, die nur auf Ihre Instanzen der Serversoftware zugreifen, um die entsprechenden Instanzen zu verwalten.</w:t>
      </w:r>
    </w:p>
    <w:p w:rsidR="00773A6E" w:rsidRPr="00654CAD" w:rsidRDefault="00773A6E" w:rsidP="00AD0A14">
      <w:pPr>
        <w:pStyle w:val="Bullet4"/>
        <w:widowControl w:val="0"/>
        <w:spacing w:before="98" w:after="98"/>
      </w:pPr>
      <w:r>
        <w:rPr>
          <w:rFonts w:eastAsia="SimSun"/>
          <w:sz w:val="20"/>
          <w:szCs w:val="20"/>
        </w:rPr>
        <w:t>Sie benötigen keine CALs für Nutzer oder Geräte, die auf Ihre Instanzen der Serversoftware zugreifen, ohne direkt oder indirekt durch Active Directory oder Skype für Business Server authentifiziert zu werden.</w:t>
      </w:r>
    </w:p>
    <w:p w:rsidR="00773A6E" w:rsidRPr="00654CAD" w:rsidRDefault="00773A6E" w:rsidP="00AD0A14">
      <w:pPr>
        <w:pStyle w:val="Bullet4"/>
        <w:widowControl w:val="0"/>
        <w:spacing w:before="98" w:after="98"/>
      </w:pPr>
      <w:r>
        <w:rPr>
          <w:rFonts w:eastAsia="SimSun"/>
          <w:sz w:val="20"/>
          <w:szCs w:val="20"/>
        </w:rPr>
        <w:t>Ihre CALs erlauben den Zugriff auf Ihre Instanzen früherer Versionen, jedoch nicht späterer Versionen der Serversoftware. Wenn Sie auf Instanzen einer früheren Version zugreifen, können Sie auch die CALs für diese Version verwenden.</w:t>
      </w:r>
    </w:p>
    <w:p w:rsidR="00773A6E" w:rsidRPr="00654CAD" w:rsidRDefault="00773A6E" w:rsidP="00AD0A14">
      <w:pPr>
        <w:pStyle w:val="Heading3Bold"/>
        <w:widowControl w:val="0"/>
        <w:tabs>
          <w:tab w:val="clear" w:pos="1077"/>
          <w:tab w:val="clear" w:pos="1440"/>
          <w:tab w:val="num" w:pos="1080"/>
        </w:tabs>
        <w:spacing w:before="98" w:after="98"/>
      </w:pPr>
      <w:r>
        <w:rPr>
          <w:rFonts w:eastAsia="SimSun"/>
          <w:sz w:val="20"/>
          <w:szCs w:val="20"/>
        </w:rPr>
        <w:t xml:space="preserve">Typen von CALs. </w:t>
      </w:r>
      <w:r>
        <w:rPr>
          <w:rFonts w:eastAsia="SimSun"/>
          <w:b w:val="0"/>
          <w:bCs w:val="0"/>
          <w:sz w:val="20"/>
          <w:szCs w:val="2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rsidR="00773A6E" w:rsidRPr="00654CAD" w:rsidRDefault="00773A6E" w:rsidP="00AD0A14">
      <w:pPr>
        <w:pStyle w:val="Heading3Bold"/>
        <w:widowControl w:val="0"/>
        <w:tabs>
          <w:tab w:val="clear" w:pos="1077"/>
          <w:tab w:val="clear" w:pos="1440"/>
          <w:tab w:val="num" w:pos="1080"/>
        </w:tabs>
        <w:spacing w:before="98" w:after="98"/>
        <w:ind w:left="1080" w:hanging="360"/>
      </w:pPr>
      <w:r>
        <w:rPr>
          <w:rFonts w:eastAsia="SimSun"/>
          <w:sz w:val="20"/>
          <w:szCs w:val="20"/>
        </w:rPr>
        <w:t xml:space="preserve">Neuzuweisung von CALs. </w:t>
      </w:r>
      <w:r>
        <w:rPr>
          <w:rFonts w:eastAsia="SimSun"/>
          <w:b w:val="0"/>
          <w:bCs w:val="0"/>
          <w:sz w:val="20"/>
          <w:szCs w:val="20"/>
        </w:rPr>
        <w:t>Sie sind berechtigt,</w:t>
      </w:r>
    </w:p>
    <w:p w:rsidR="00773A6E" w:rsidRPr="00654CAD" w:rsidRDefault="00773A6E" w:rsidP="00AD0A14">
      <w:pPr>
        <w:pStyle w:val="Bullet4"/>
        <w:widowControl w:val="0"/>
        <w:spacing w:before="98" w:after="98"/>
      </w:pPr>
      <w:r>
        <w:rPr>
          <w:rFonts w:eastAsia="SimSun"/>
          <w:sz w:val="20"/>
          <w:szCs w:val="20"/>
        </w:rPr>
        <w:t>Ihre Geräte-CAL von einem Gerät einem anderen Gerät oder Ihre Nutzer-CAL von einem Nutzer einem anderen Nutzer dauerhaft neu zuzuweisen oder</w:t>
      </w:r>
    </w:p>
    <w:p w:rsidR="00773A6E" w:rsidRPr="00654CAD" w:rsidRDefault="00773A6E" w:rsidP="00AD0A14">
      <w:pPr>
        <w:pStyle w:val="Bullet4"/>
        <w:widowControl w:val="0"/>
        <w:spacing w:before="98" w:after="98"/>
      </w:pPr>
      <w:r>
        <w:rPr>
          <w:rFonts w:eastAsia="SimSun"/>
          <w:sz w:val="20"/>
          <w:szCs w:val="20"/>
        </w:rPr>
        <w:t>Ihre Geräte-CAL einem entleihenden Gerät, während das erste Gerät außer Betrieb ist, oder Ihre Nutzer-CAL einer Aushilfskraft, während der Nutzer abwesend ist, vorübergehend neu zuzuweisen.</w:t>
      </w:r>
    </w:p>
    <w:p w:rsidR="00773A6E" w:rsidRPr="00654CAD" w:rsidRDefault="00773A6E" w:rsidP="00AD0A14">
      <w:pPr>
        <w:pStyle w:val="Heading3Bold"/>
        <w:widowControl w:val="0"/>
        <w:tabs>
          <w:tab w:val="clear" w:pos="1077"/>
          <w:tab w:val="clear" w:pos="1440"/>
          <w:tab w:val="num" w:pos="1080"/>
        </w:tabs>
        <w:spacing w:before="98" w:after="98"/>
        <w:ind w:left="1080" w:hanging="360"/>
      </w:pPr>
      <w:r>
        <w:rPr>
          <w:rFonts w:eastAsia="SimSun"/>
          <w:sz w:val="20"/>
          <w:szCs w:val="20"/>
        </w:rPr>
        <w:t xml:space="preserve">Zusätzliche CALs. </w:t>
      </w:r>
      <w:r>
        <w:rPr>
          <w:rFonts w:eastAsia="SimSun"/>
          <w:b w:val="0"/>
          <w:sz w:val="20"/>
          <w:szCs w:val="20"/>
        </w:rPr>
        <w:t>Zusätzlich zu einer Standard-CAL für Skype for Business Server 2015 benötigen Sie eine Enterprise CAL für Skype for Business Server 2015 oder eine Skype for Business Server 2015 für jeden Nutzer bzw. jedes Gerät, der bzw. das direkt oder indirekt auf die folgenden Funktionalitäten zugreift:</w:t>
      </w:r>
    </w:p>
    <w:p w:rsidR="00773A6E" w:rsidRPr="00654CAD" w:rsidRDefault="00547E88" w:rsidP="00AD0A14">
      <w:pPr>
        <w:pStyle w:val="Heading3Bold"/>
        <w:widowControl w:val="0"/>
        <w:numPr>
          <w:ilvl w:val="3"/>
          <w:numId w:val="5"/>
        </w:numPr>
        <w:tabs>
          <w:tab w:val="clear" w:pos="1077"/>
        </w:tabs>
        <w:spacing w:before="98" w:after="98"/>
      </w:pPr>
      <w:r>
        <w:rPr>
          <w:rFonts w:eastAsia="SimSun"/>
          <w:b w:val="0"/>
          <w:bCs w:val="0"/>
          <w:sz w:val="20"/>
          <w:szCs w:val="20"/>
          <w:u w:val="single"/>
        </w:rPr>
        <w:t>Enterprise CAL für Skype for Business Server 2015</w:t>
      </w:r>
      <w:r>
        <w:rPr>
          <w:rFonts w:eastAsia="SimSun"/>
          <w:b w:val="0"/>
          <w:bCs w:val="0"/>
          <w:sz w:val="20"/>
          <w:szCs w:val="20"/>
        </w:rPr>
        <w:t>: Audio, Video und Webkonferenz, Desktopfreigabe, Raumsysteme und Funktionalität für mehrere HD Video Streams.</w:t>
      </w:r>
    </w:p>
    <w:p w:rsidR="00773A6E" w:rsidRPr="00654CAD" w:rsidRDefault="00547E88" w:rsidP="00AD0A14">
      <w:pPr>
        <w:pStyle w:val="Heading3Bold"/>
        <w:widowControl w:val="0"/>
        <w:numPr>
          <w:ilvl w:val="3"/>
          <w:numId w:val="5"/>
        </w:numPr>
        <w:tabs>
          <w:tab w:val="clear" w:pos="1077"/>
        </w:tabs>
        <w:spacing w:before="98" w:after="98"/>
      </w:pPr>
      <w:r>
        <w:rPr>
          <w:rFonts w:eastAsia="SimSun"/>
          <w:b w:val="0"/>
          <w:bCs w:val="0"/>
          <w:sz w:val="20"/>
          <w:szCs w:val="20"/>
          <w:u w:val="single"/>
        </w:rPr>
        <w:t>Plus CAL für Skype for Business Server 2015 Plus CAL</w:t>
      </w:r>
      <w:r>
        <w:rPr>
          <w:rFonts w:eastAsia="SimSun"/>
          <w:b w:val="0"/>
          <w:bCs w:val="0"/>
          <w:sz w:val="20"/>
          <w:szCs w:val="20"/>
        </w:rPr>
        <w:t>: Sprachtelefonie- und Terminverwaltungsfunktionen</w:t>
      </w:r>
    </w:p>
    <w:p w:rsidR="00773A6E" w:rsidRPr="00654CAD" w:rsidRDefault="00773A6E" w:rsidP="00AD0A14">
      <w:pPr>
        <w:pStyle w:val="Heading2"/>
        <w:widowControl w:val="0"/>
        <w:spacing w:before="98" w:after="98"/>
        <w:ind w:hanging="360"/>
      </w:pPr>
      <w:r>
        <w:rPr>
          <w:rFonts w:eastAsia="SimSun"/>
          <w:bCs w:val="0"/>
          <w:sz w:val="20"/>
          <w:szCs w:val="20"/>
        </w:rPr>
        <w:t>Externer Nutzer</w:t>
      </w:r>
      <w:r w:rsidRPr="00AD0A14">
        <w:rPr>
          <w:rFonts w:eastAsia="SimSun"/>
          <w:bCs w:val="0"/>
          <w:sz w:val="20"/>
          <w:szCs w:val="20"/>
        </w:rPr>
        <w:t>.</w:t>
      </w:r>
      <w:r>
        <w:rPr>
          <w:rFonts w:eastAsia="SimSun"/>
          <w:b w:val="0"/>
          <w:bCs w:val="0"/>
          <w:sz w:val="20"/>
          <w:szCs w:val="20"/>
        </w:rPr>
        <w:t xml:space="preserve"> Externe Nutzer sind Nutzer, die weder Ihre Mitarbeiter oder die Ihrer verbundenen Unternehmen noch Ihre Vertragspartner oder Vertreter vor Ort oder die Ihrer verbundenen Unternehmen sind. Externe Nutzer können auf den Server unter der Serverlizenz zugreifen, die dem Server, auf dem die Software ausgeführt wird, zugewiesen ist. </w:t>
      </w:r>
    </w:p>
    <w:p w:rsidR="00773A6E" w:rsidRPr="00654CAD" w:rsidRDefault="00773A6E" w:rsidP="00AD0A14">
      <w:pPr>
        <w:pStyle w:val="Heading2"/>
        <w:widowControl w:val="0"/>
        <w:spacing w:before="98" w:after="98"/>
        <w:ind w:hanging="360"/>
      </w:pPr>
      <w:r>
        <w:rPr>
          <w:rFonts w:eastAsia="SimSun"/>
          <w:sz w:val="20"/>
          <w:szCs w:val="20"/>
        </w:rPr>
        <w:t xml:space="preserve">Multiplexing. </w:t>
      </w:r>
      <w:r>
        <w:rPr>
          <w:rFonts w:eastAsia="SimSun"/>
          <w:b w:val="0"/>
          <w:bCs w:val="0"/>
          <w:sz w:val="20"/>
          <w:szCs w:val="20"/>
        </w:rPr>
        <w:t>Hardware oder Software, die Sie für Folgendes verwenden:</w:t>
      </w:r>
    </w:p>
    <w:p w:rsidR="00773A6E" w:rsidRPr="00654CAD" w:rsidRDefault="00773A6E" w:rsidP="00AD0A14">
      <w:pPr>
        <w:pStyle w:val="Bullet3"/>
        <w:widowControl w:val="0"/>
        <w:spacing w:before="98" w:after="98"/>
      </w:pPr>
      <w:r>
        <w:rPr>
          <w:rFonts w:eastAsia="SimSun"/>
          <w:sz w:val="20"/>
          <w:szCs w:val="20"/>
        </w:rPr>
        <w:t>Zusammenfassen von Verbindungen</w:t>
      </w:r>
    </w:p>
    <w:p w:rsidR="00773A6E" w:rsidRPr="00654CAD" w:rsidRDefault="00773A6E" w:rsidP="00AD0A14">
      <w:pPr>
        <w:pStyle w:val="Bullet3"/>
        <w:widowControl w:val="0"/>
        <w:spacing w:before="98" w:after="98"/>
      </w:pPr>
      <w:r>
        <w:rPr>
          <w:rFonts w:eastAsia="SimSun"/>
          <w:sz w:val="20"/>
          <w:szCs w:val="20"/>
        </w:rPr>
        <w:t>Umleiten von Informationen und</w:t>
      </w:r>
    </w:p>
    <w:p w:rsidR="00773A6E" w:rsidRPr="00654CAD" w:rsidRDefault="00773A6E" w:rsidP="00AD0A14">
      <w:pPr>
        <w:pStyle w:val="Bullet3"/>
        <w:widowControl w:val="0"/>
        <w:spacing w:before="98" w:after="98"/>
      </w:pPr>
      <w:r>
        <w:rPr>
          <w:rFonts w:eastAsia="SimSun"/>
          <w:sz w:val="20"/>
          <w:szCs w:val="20"/>
        </w:rPr>
        <w:t>Verringern der Anzahl der Geräte oder Nutzer, die direkt auf die Software zugreifen oder sie verwenden</w:t>
      </w:r>
    </w:p>
    <w:p w:rsidR="00773A6E" w:rsidRPr="00654CAD" w:rsidRDefault="00773A6E" w:rsidP="00AD0A14">
      <w:pPr>
        <w:pStyle w:val="Body2"/>
        <w:widowControl w:val="0"/>
        <w:spacing w:before="98" w:after="98"/>
      </w:pPr>
      <w:r>
        <w:rPr>
          <w:rFonts w:eastAsia="SimSun"/>
          <w:sz w:val="20"/>
          <w:szCs w:val="20"/>
        </w:rPr>
        <w:t>(manchmal als „Multiplexing“ oder „Pooling“ bezeichnet), verringert nicht die Anzahl der erforderlichen Lizenzen irgendeines Typs.</w:t>
      </w:r>
    </w:p>
    <w:p w:rsidR="00773A6E" w:rsidRPr="00AD0A14" w:rsidRDefault="00773A6E" w:rsidP="00AD0A14">
      <w:pPr>
        <w:pStyle w:val="Heading2"/>
        <w:widowControl w:val="0"/>
        <w:spacing w:before="98" w:after="98"/>
        <w:ind w:hanging="360"/>
        <w:rPr>
          <w:spacing w:val="-2"/>
        </w:rPr>
      </w:pPr>
      <w:r w:rsidRPr="00AD0A14">
        <w:rPr>
          <w:rFonts w:eastAsia="SimSun"/>
          <w:spacing w:val="-2"/>
          <w:sz w:val="20"/>
          <w:szCs w:val="20"/>
        </w:rPr>
        <w:t xml:space="preserve">Keine Trennung von Serversoftware. </w:t>
      </w:r>
      <w:r w:rsidRPr="00AD0A14">
        <w:rPr>
          <w:rFonts w:eastAsia="SimSun"/>
          <w:b w:val="0"/>
          <w:bCs w:val="0"/>
          <w:spacing w:val="-2"/>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rsidR="00773A6E" w:rsidRPr="00654CAD" w:rsidRDefault="00547E88" w:rsidP="00AD0A14">
      <w:pPr>
        <w:pStyle w:val="Heading2"/>
        <w:spacing w:before="98" w:after="98"/>
      </w:pPr>
      <w:r>
        <w:rPr>
          <w:rFonts w:eastAsia="SimSun"/>
          <w:sz w:val="20"/>
          <w:szCs w:val="20"/>
        </w:rPr>
        <w:t xml:space="preserve">Skype für Business Server 2015 im UISuppressionMode. </w:t>
      </w:r>
      <w:r>
        <w:rPr>
          <w:rFonts w:eastAsia="SimSun"/>
          <w:b w:val="0"/>
          <w:sz w:val="20"/>
          <w:szCs w:val="20"/>
        </w:rPr>
        <w:t>Die Software enthält Skype for Business 2015, das vom Lizenzgeber so konfiguriert wurde, dass es in einem unterdrückten Modus ausgeführt wird („UISupressionMode“). Dies bedeutet, dass die Software Skype for Business</w:t>
      </w:r>
      <w:r w:rsidR="00DB09F7">
        <w:rPr>
          <w:rFonts w:eastAsia="SimSun"/>
          <w:b w:val="0"/>
          <w:sz w:val="20"/>
          <w:szCs w:val="20"/>
        </w:rPr>
        <w:t xml:space="preserve"> </w:t>
      </w:r>
      <w:r>
        <w:rPr>
          <w:rFonts w:eastAsia="SimSun"/>
          <w:b w:val="0"/>
          <w:sz w:val="20"/>
          <w:szCs w:val="20"/>
        </w:rPr>
        <w:t>2015 zwar installiert ist und ausgeführt wird, ihre Benutzeroberfläche jedoch deaktiviert ist, sodass Skype for Business 2015 nur über die Benutzeroberfläche der Vereinheitlichten Lösung ausgeführt wird. Diese Lizenzbestimmungen gelten für Skype for Business 2015 im UISupressionMode. Um auf sämtliche Funktionen von Skype for Business 2015 zuzugreifen und diese zu nutzen, ist eine separate Lizenz erforderlich.</w:t>
      </w:r>
    </w:p>
    <w:p w:rsidR="00773A6E" w:rsidRPr="00654CAD" w:rsidRDefault="00773A6E" w:rsidP="00AD0A14">
      <w:pPr>
        <w:pStyle w:val="Heading2"/>
        <w:widowControl w:val="0"/>
        <w:spacing w:before="98" w:after="98"/>
        <w:ind w:hanging="360"/>
      </w:pPr>
      <w:r>
        <w:rPr>
          <w:rFonts w:eastAsia="SimSun"/>
          <w:sz w:val="20"/>
          <w:szCs w:val="20"/>
        </w:rPr>
        <w:t>Höchstanzahl von Instanzen.</w:t>
      </w:r>
      <w:r>
        <w:rPr>
          <w:rFonts w:eastAsia="SimSun"/>
          <w:b w:val="0"/>
          <w:sz w:val="20"/>
          <w:szCs w:val="20"/>
        </w:rPr>
        <w:t xml:space="preserve"> </w:t>
      </w:r>
      <w:r>
        <w:rPr>
          <w:rFonts w:eastAsia="SimSun"/>
          <w:b w:val="0"/>
          <w:bCs w:val="0"/>
          <w:sz w:val="20"/>
          <w:szCs w:val="20"/>
        </w:rPr>
        <w:t>Die Anzahl von Instanzen der Serversoftware, die in physischen oder virtuellen Betriebssystemumgebungen auf dem Server ausgeführt werden können, kann durch die Software oder Hardware begrenzt sein.</w:t>
      </w:r>
    </w:p>
    <w:p w:rsidR="00773A6E" w:rsidRPr="00654CAD" w:rsidRDefault="00773A6E" w:rsidP="00AD0A14">
      <w:pPr>
        <w:pStyle w:val="Heading2"/>
        <w:widowControl w:val="0"/>
        <w:spacing w:before="98" w:after="98"/>
      </w:pPr>
      <w:r>
        <w:rPr>
          <w:rFonts w:eastAsia="SimSun"/>
          <w:sz w:val="20"/>
          <w:szCs w:val="20"/>
        </w:rPr>
        <w:t xml:space="preserve">Management Packs. </w:t>
      </w:r>
      <w:r>
        <w:rPr>
          <w:rFonts w:eastAsia="SimSun"/>
          <w:b w:val="0"/>
          <w:bCs w:val="0"/>
          <w:sz w:val="20"/>
          <w:szCs w:val="20"/>
        </w:rPr>
        <w:t>Die Software enthält möglicherweise Management Packs. Die Lizenzbestimmungen für das jeweilige System Center-Produkt gelten für Ihre Verwendung dieser Management Packs.</w:t>
      </w:r>
    </w:p>
    <w:p w:rsidR="00773A6E" w:rsidRPr="00654CAD" w:rsidRDefault="00773A6E" w:rsidP="00AD0A14">
      <w:pPr>
        <w:pStyle w:val="Heading2"/>
        <w:widowControl w:val="0"/>
        <w:spacing w:before="98" w:after="98"/>
      </w:pPr>
      <w:r>
        <w:rPr>
          <w:rFonts w:eastAsia="SimSun"/>
          <w:sz w:val="20"/>
          <w:szCs w:val="20"/>
        </w:rPr>
        <w:t xml:space="preserve">Zusätzliche Funktionalität. </w:t>
      </w:r>
      <w:r>
        <w:rPr>
          <w:rFonts w:eastAsia="SimSun"/>
          <w:b w:val="0"/>
          <w:bCs w:val="0"/>
          <w:sz w:val="20"/>
          <w:szCs w:val="20"/>
        </w:rPr>
        <w:t>Microsoft stellt für diese Software möglicherweise zusätzliche Funktionalität bereit. Hierfür können andere Lizenzbestimmungen und Gebühren gelten.</w:t>
      </w:r>
    </w:p>
    <w:p w:rsidR="00773A6E" w:rsidRPr="00654CAD" w:rsidRDefault="00E73927" w:rsidP="00773A6E">
      <w:pPr>
        <w:pStyle w:val="Heading1"/>
      </w:pPr>
      <w:r>
        <w:rPr>
          <w:rFonts w:eastAsia="SimSun"/>
          <w:sz w:val="20"/>
          <w:szCs w:val="20"/>
        </w:rPr>
        <w:t>HINWEIS IN BEZUG AUF AUFZEICHNUNGEN.</w:t>
      </w:r>
      <w:r w:rsidR="00773A6E">
        <w:rPr>
          <w:rFonts w:eastAsia="SimSun"/>
          <w:sz w:val="20"/>
          <w:szCs w:val="20"/>
        </w:rPr>
        <w:t xml:space="preserve"> </w:t>
      </w:r>
      <w:r w:rsidR="00773A6E">
        <w:rPr>
          <w:rFonts w:eastAsia="SimSun"/>
          <w:b w:val="0"/>
          <w:sz w:val="20"/>
          <w:szCs w:val="20"/>
        </w:rPr>
        <w:t>Einige Rechtsordnungen fordern, dass vor dem Abhören, Überwachen und/oder Aufzeichnen ihrer Kommunikationen die Personen darauf hingewiesen werden müssen oder die Zustimmung der Personen erforderlich ist und/oder das Sammeln, Speichern und Verwenden von personenbezogenen Informationen zu beschränken ist. Sie verpflichten sich vor der Nutzung des Onlinedienstes und/oder des/r Aufzeichnungsfeatures, alle geltenden Gesetze einzuhalten, alle notwendigen Genehmigungen einzuholen und alle erforderlichen Daten offenzulegen.</w:t>
      </w:r>
    </w:p>
    <w:p w:rsidR="00773A6E" w:rsidRPr="00654CAD" w:rsidRDefault="00773A6E" w:rsidP="00773A6E">
      <w:pPr>
        <w:pStyle w:val="Heading1"/>
        <w:widowControl w:val="0"/>
      </w:pPr>
      <w:r>
        <w:rPr>
          <w:rFonts w:eastAsia="SimSun"/>
          <w:sz w:val="20"/>
          <w:szCs w:val="20"/>
        </w:rPr>
        <w:t xml:space="preserve">INTERNETBASIERTE DIENSTE. </w:t>
      </w:r>
      <w:r>
        <w:rPr>
          <w:rFonts w:eastAsia="SimSun"/>
          <w:b w:val="0"/>
          <w:bCs w:val="0"/>
          <w:sz w:val="20"/>
          <w:szCs w:val="20"/>
        </w:rPr>
        <w:t>Microsoft stellt mit der Software internetbasierte Dienste bereit. Microsoft ist berechtigt, diese jederzeit zu ändern oder zu beenden. Sie sind nicht berechtigt, diese Dienste auf eine Weise zu verwenden, die diese Dienste beschädigen oder ihre Verwendung durch andere beeinträchtigen könnte. Sie sind nicht berechtigt, die Dienste zu verwenden, um zu versuchen, auf irgendeine Weise nicht autorisierten Zugriff auf Dienste, Daten, Accounts oder Netzwerke zu erlangen.</w:t>
      </w:r>
    </w:p>
    <w:p w:rsidR="00773A6E" w:rsidRPr="00654CAD" w:rsidRDefault="00773A6E" w:rsidP="00773A6E">
      <w:pPr>
        <w:pStyle w:val="Heading1"/>
        <w:widowControl w:val="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Die Lizenzbestimmungen für Windows gelten für Ihre Verwendung der Software .NET Framework.</w:t>
      </w:r>
    </w:p>
    <w:p w:rsidR="00773A6E" w:rsidRPr="00654CAD" w:rsidRDefault="00773A6E" w:rsidP="00773A6E">
      <w:pPr>
        <w:pStyle w:val="Heading1"/>
      </w:pPr>
      <w:r>
        <w:rPr>
          <w:sz w:val="20"/>
          <w:szCs w:val="20"/>
        </w:rPr>
        <w:t>SQL SERVER</w:t>
      </w:r>
      <w:r>
        <w:rPr>
          <w:sz w:val="20"/>
          <w:szCs w:val="20"/>
          <w:vertAlign w:val="superscript"/>
        </w:rPr>
        <w:sym w:font="Symbol" w:char="F0E2"/>
      </w:r>
      <w:r>
        <w:rPr>
          <w:sz w:val="20"/>
          <w:szCs w:val="20"/>
        </w:rPr>
        <w:t xml:space="preserve">-MARKENKOMPONENTEN. </w:t>
      </w:r>
      <w:r>
        <w:rPr>
          <w:b w:val="0"/>
          <w:bCs w:val="0"/>
          <w:sz w:val="20"/>
          <w:szCs w:val="20"/>
        </w:rPr>
        <w:t>Die Software enthält SQL Server-Markenkomponenten. Diese Komponenten sind unter den Bestimmungen der jeweiligen Lizenzen an Sie lizenziert. Diese Lizenzen befinden sich in den Ordnern „legal“, „licences“ oder Ordnern mit ähnlichen Namen im Installationsverzeichnis der Software.</w:t>
      </w:r>
      <w:r>
        <w:rPr>
          <w:b w:val="0"/>
          <w:sz w:val="20"/>
          <w:szCs w:val="20"/>
        </w:rPr>
        <w:t xml:space="preserve"> Wenn Sie den Lizenzbestimmungen einer SQL Server-Markenkomponente nicht zustimmen, dürfen Sie die Komponente nicht nutzen.</w:t>
      </w:r>
    </w:p>
    <w:p w:rsidR="00773A6E" w:rsidRPr="00654CAD" w:rsidRDefault="00773A6E" w:rsidP="00773A6E">
      <w:pPr>
        <w:pStyle w:val="Heading1"/>
        <w:widowControl w:val="0"/>
      </w:pPr>
      <w:r>
        <w:rPr>
          <w:rFonts w:eastAsia="SimSun"/>
          <w:sz w:val="20"/>
          <w:szCs w:val="20"/>
        </w:rPr>
        <w:t xml:space="preserve">VERGLEICHSTESTS. </w:t>
      </w:r>
      <w:r>
        <w:rPr>
          <w:rFonts w:eastAsia="SimSun"/>
          <w:b w:val="0"/>
          <w:bCs w:val="0"/>
          <w:sz w:val="20"/>
          <w:szCs w:val="20"/>
        </w:rPr>
        <w:t>Für die Offenlegung von Ergebnissen von Vergleichstests mit der Software gegenüber Dritten benötigen Sie die vorherige schriftliche Zustimmung von Microsoft. Dies gilt jedoch nicht für Microsoft .NET Framework (siehe weiter unten).</w:t>
      </w:r>
    </w:p>
    <w:p w:rsidR="00773A6E" w:rsidRPr="00AD0A14" w:rsidRDefault="00773A6E" w:rsidP="00773A6E">
      <w:pPr>
        <w:pStyle w:val="Heading1"/>
        <w:widowControl w:val="0"/>
        <w:rPr>
          <w:spacing w:val="-2"/>
        </w:rPr>
      </w:pPr>
      <w:r w:rsidRPr="00AD0A14">
        <w:rPr>
          <w:rFonts w:eastAsia="SimSun"/>
          <w:spacing w:val="-2"/>
          <w:sz w:val="20"/>
          <w:szCs w:val="20"/>
        </w:rPr>
        <w:t xml:space="preserve">MICROSOFT .NET FRAMEWORK: VERGLEICHSTESTS. </w:t>
      </w:r>
      <w:r w:rsidRPr="00AD0A14">
        <w:rPr>
          <w:rFonts w:eastAsia="SimSun"/>
          <w:b w:val="0"/>
          <w:bCs w:val="0"/>
          <w:spacing w:val="-2"/>
          <w:sz w:val="20"/>
          <w:szCs w:val="20"/>
        </w:rPr>
        <w:t>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773A6E" w:rsidRPr="00654CAD" w:rsidRDefault="00773A6E" w:rsidP="00773A6E">
      <w:pPr>
        <w:pStyle w:val="Heading1"/>
        <w:widowControl w:val="0"/>
      </w:pPr>
      <w:r>
        <w:rPr>
          <w:rFonts w:eastAsia="SimSun"/>
          <w:sz w:val="20"/>
          <w:szCs w:val="20"/>
        </w:rPr>
        <w:t xml:space="preserve">LIZENZUMFANG.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773A6E" w:rsidRPr="00654CAD" w:rsidRDefault="00773A6E" w:rsidP="00773A6E">
      <w:pPr>
        <w:pStyle w:val="Bullet2"/>
        <w:widowControl w:val="0"/>
      </w:pPr>
      <w:r>
        <w:rPr>
          <w:rFonts w:eastAsia="SimSun"/>
          <w:sz w:val="20"/>
          <w:szCs w:val="20"/>
        </w:rPr>
        <w:t>technische Beschränkungen der Software zu umgehen</w:t>
      </w:r>
    </w:p>
    <w:p w:rsidR="00773A6E" w:rsidRPr="00654CAD" w:rsidRDefault="00773A6E" w:rsidP="00773A6E">
      <w:pPr>
        <w:pStyle w:val="Bullet2"/>
        <w:widowControl w:val="0"/>
      </w:pPr>
      <w:r>
        <w:rPr>
          <w:rFonts w:eastAsia="SimSun"/>
          <w:sz w:val="20"/>
          <w:szCs w:val="20"/>
        </w:rPr>
        <w:t>die Software zurückzuentwickeln (Reverse Engineering), zu dekompilieren oder zu disassemblieren, es sei denn, dass (und nur insoweit) es das anwendbare Recht ungeachtet dieser Einschränkung ausdrücklich gestattet</w:t>
      </w:r>
    </w:p>
    <w:p w:rsidR="00773A6E" w:rsidRPr="00654CAD" w:rsidRDefault="00773A6E" w:rsidP="00773A6E">
      <w:pPr>
        <w:pStyle w:val="Bullet2"/>
        <w:widowControl w:val="0"/>
      </w:pPr>
      <w:r>
        <w:rPr>
          <w:rFonts w:eastAsia="SimSun"/>
          <w:sz w:val="20"/>
          <w:szCs w:val="20"/>
        </w:rPr>
        <w:t>eine größere Anzahl von Kopien der Software als in diesem Vertrag angegeben oder vom anwendbaren Recht ungeachtet dieser Einschränkung ausdrücklich gestattet anzufertigen</w:t>
      </w:r>
    </w:p>
    <w:p w:rsidR="00773A6E" w:rsidRPr="00654CAD" w:rsidRDefault="00773A6E" w:rsidP="00773A6E">
      <w:pPr>
        <w:pStyle w:val="Bullet2"/>
        <w:widowControl w:val="0"/>
      </w:pPr>
      <w:r>
        <w:rPr>
          <w:rFonts w:eastAsia="SimSun"/>
          <w:sz w:val="20"/>
          <w:szCs w:val="20"/>
        </w:rPr>
        <w:t>die Software zu veröffentlichen, damit andere sie kopieren können</w:t>
      </w:r>
    </w:p>
    <w:p w:rsidR="00773A6E" w:rsidRPr="00654CAD" w:rsidRDefault="00773A6E" w:rsidP="00773A6E">
      <w:pPr>
        <w:pStyle w:val="Bullet2"/>
        <w:widowControl w:val="0"/>
      </w:pPr>
      <w:r>
        <w:rPr>
          <w:rFonts w:eastAsia="SimSun"/>
          <w:sz w:val="20"/>
          <w:szCs w:val="20"/>
        </w:rPr>
        <w:t>die Software zu vermieten, zu verleasen oder zu verleihen</w:t>
      </w:r>
    </w:p>
    <w:p w:rsidR="00773A6E" w:rsidRPr="00654CAD" w:rsidRDefault="00773A6E" w:rsidP="00773A6E">
      <w:pPr>
        <w:pStyle w:val="Bullet2"/>
        <w:widowControl w:val="0"/>
      </w:pPr>
      <w:r>
        <w:rPr>
          <w:rFonts w:eastAsia="SimSun"/>
          <w:sz w:val="20"/>
          <w:szCs w:val="20"/>
        </w:rPr>
        <w:t>die Software für kommerzielle Software-Hostingdienste zu verwenden.</w:t>
      </w:r>
    </w:p>
    <w:p w:rsidR="00773A6E" w:rsidRPr="00654CAD" w:rsidRDefault="00773A6E" w:rsidP="00773A6E">
      <w:pPr>
        <w:pStyle w:val="Body1"/>
        <w:widowControl w:val="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rsidR="00773A6E" w:rsidRPr="00654CAD" w:rsidRDefault="00773A6E" w:rsidP="00773A6E">
      <w:pPr>
        <w:pStyle w:val="Heading1"/>
        <w:widowControl w:val="0"/>
      </w:pPr>
      <w:r>
        <w:rPr>
          <w:rFonts w:eastAsia="SimSun"/>
          <w:sz w:val="20"/>
          <w:szCs w:val="20"/>
        </w:rPr>
        <w:t xml:space="preserve">ALTERNATIVE VERSIONEN. </w:t>
      </w:r>
      <w:r>
        <w:rPr>
          <w:rFonts w:eastAsia="SimSun"/>
          <w:b w:val="0"/>
          <w:bCs w:val="0"/>
          <w:sz w:val="20"/>
          <w:szCs w:val="20"/>
        </w:rPr>
        <w:t>Möglicherweise enthält die Software mehr als eine Version, wie z. B. 32 Bit und 64 Bit. Sie dürfen jeweils nur eine Version verwenden.</w:t>
      </w:r>
    </w:p>
    <w:p w:rsidR="00773A6E" w:rsidRPr="00654CAD" w:rsidRDefault="00773A6E" w:rsidP="00773A6E">
      <w:pPr>
        <w:pStyle w:val="Heading1"/>
        <w:widowControl w:val="0"/>
      </w:pPr>
      <w:r>
        <w:rPr>
          <w:rFonts w:eastAsia="SimSun"/>
          <w:sz w:val="20"/>
          <w:szCs w:val="20"/>
        </w:rPr>
        <w:t>SICHERUNGSKOPIE.</w:t>
      </w:r>
    </w:p>
    <w:p w:rsidR="00773A6E" w:rsidRPr="00654CAD" w:rsidRDefault="00773A6E" w:rsidP="00773A6E">
      <w:pPr>
        <w:pStyle w:val="Heading2"/>
        <w:widowControl w:val="0"/>
      </w:pPr>
      <w:r>
        <w:rPr>
          <w:rFonts w:eastAsia="SimSun"/>
          <w:sz w:val="20"/>
          <w:szCs w:val="20"/>
        </w:rPr>
        <w:t xml:space="preserve">Medien. </w:t>
      </w:r>
      <w:r>
        <w:rPr>
          <w:rFonts w:eastAsia="SimSun"/>
          <w:b w:val="0"/>
          <w:bCs w:val="0"/>
          <w:sz w:val="20"/>
          <w:szCs w:val="20"/>
        </w:rPr>
        <w:t>Wenn Sie die Software auf einer CD oder einem anderen Medium erworben haben, sind Sie berechtigt, eine Sicherungskopie der Medien anzufertigen. Sie dürfen diese nur zum Erstellen von Instanzen der Software verwenden.</w:t>
      </w:r>
    </w:p>
    <w:p w:rsidR="00773A6E" w:rsidRPr="00654CAD" w:rsidRDefault="00773A6E" w:rsidP="00773A6E">
      <w:pPr>
        <w:pStyle w:val="Heading2"/>
        <w:widowControl w:val="0"/>
      </w:pPr>
      <w:r>
        <w:rPr>
          <w:rFonts w:eastAsia="SimSun"/>
          <w:sz w:val="20"/>
          <w:szCs w:val="20"/>
        </w:rPr>
        <w:t xml:space="preserve">Elektronischer Download. </w:t>
      </w:r>
      <w:r>
        <w:rPr>
          <w:rFonts w:eastAsia="SimSun"/>
          <w:b w:val="0"/>
          <w:bCs w:val="0"/>
          <w:sz w:val="20"/>
          <w:szCs w:val="20"/>
        </w:rPr>
        <w:t>Wenn Sie die Software online erworben und heruntergeladen haben, sind Sie berechtigt, auf einer CD oder einem anderen Medium eine Kopie der Software anzufertigen, um Instanzen der Software zu erstellen.</w:t>
      </w:r>
    </w:p>
    <w:p w:rsidR="00773A6E" w:rsidRPr="00654CAD" w:rsidRDefault="00773A6E" w:rsidP="00773A6E">
      <w:pPr>
        <w:pStyle w:val="Heading1"/>
        <w:widowControl w:val="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rsidR="00773A6E" w:rsidRPr="00654CAD" w:rsidRDefault="00773A6E" w:rsidP="00773A6E">
      <w:pPr>
        <w:pStyle w:val="Heading1"/>
        <w:widowControl w:val="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773A6E" w:rsidRPr="00654CAD" w:rsidRDefault="00773A6E" w:rsidP="00773A6E">
      <w:pPr>
        <w:pStyle w:val="Heading1"/>
        <w:widowControl w:val="0"/>
        <w:ind w:left="360" w:hanging="360"/>
      </w:pPr>
      <w:r>
        <w:rPr>
          <w:rFonts w:eastAsia="SimSun"/>
          <w:sz w:val="20"/>
          <w:szCs w:val="20"/>
        </w:rPr>
        <w:t>HINWEIS ZUM VC-1 VISUAL STANDARD.</w:t>
      </w:r>
      <w:r>
        <w:rPr>
          <w:rFonts w:eastAsia="SimSun"/>
          <w:b w:val="0"/>
          <w:bCs w:val="0"/>
          <w:sz w:val="20"/>
          <w:szCs w:val="20"/>
        </w:rPr>
        <w:t xml:space="preserve"> Diese Software enthält möglicherweise die visuelle Decodierungstechnologie VC-1. MPEG LA, L.L.C. verlangt den folgenden Hinweis:</w:t>
      </w:r>
    </w:p>
    <w:p w:rsidR="00773A6E" w:rsidRPr="00654CAD" w:rsidRDefault="00773A6E" w:rsidP="00773A6E">
      <w:pPr>
        <w:pStyle w:val="Body1"/>
        <w:widowControl w:val="0"/>
      </w:pPr>
      <w:r>
        <w:rPr>
          <w:rFonts w:eastAsia="SimSun"/>
          <w:sz w:val="20"/>
          <w:szCs w:val="20"/>
        </w:rPr>
        <w:t>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VON EINEM VIDEO-ANBIETER MIT EINER LIZENZ ZUR BEREITSTELLUNG VON VC-1-VIDEOS ERWORBEN WURDEN, LIZENZIERT. FÜR EINE ANDERE VERWENDUNG WIRD KEINE LIZENZ, WEDER AUSDRÜCKLICH NOCH STILLSCHWEIGEND, GEWÄHRT.</w:t>
      </w:r>
    </w:p>
    <w:p w:rsidR="00773A6E" w:rsidRPr="00654CAD" w:rsidRDefault="00773A6E" w:rsidP="00773A6E">
      <w:pPr>
        <w:pStyle w:val="Body1"/>
        <w:widowControl w:val="0"/>
      </w:pPr>
      <w:r>
        <w:rPr>
          <w:rFonts w:eastAsia="SimSun"/>
          <w:sz w:val="20"/>
          <w:szCs w:val="20"/>
        </w:rPr>
        <w:t>Falls Sie Fragen zum VC-1 Visual-Standard haben, wenden Sie sich bitte an MPEG LA, L.L.C., 250 Steele Street, Suite 300, Denver, Colorado 80206, USA; www.mpegla.com.</w:t>
      </w:r>
    </w:p>
    <w:p w:rsidR="00773A6E" w:rsidRPr="00AD0A14" w:rsidRDefault="00773A6E" w:rsidP="00773A6E">
      <w:pPr>
        <w:pStyle w:val="Heading1"/>
        <w:widowControl w:val="0"/>
        <w:rPr>
          <w:spacing w:val="-2"/>
        </w:rPr>
      </w:pPr>
      <w:r w:rsidRPr="00AD0A14">
        <w:rPr>
          <w:rFonts w:eastAsia="SimSun"/>
          <w:spacing w:val="-2"/>
          <w:sz w:val="20"/>
          <w:szCs w:val="20"/>
        </w:rPr>
        <w:t xml:space="preserve">EXPORTBESCHRÄNKUNGEN. </w:t>
      </w:r>
      <w:r w:rsidRPr="00AD0A14">
        <w:rPr>
          <w:rFonts w:eastAsia="SimSun"/>
          <w:b w:val="0"/>
          <w:bCs w:val="0"/>
          <w:spacing w:val="-2"/>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sidRPr="00AD0A14">
        <w:rPr>
          <w:rStyle w:val="Hyperlink"/>
          <w:rFonts w:eastAsia="SimSun"/>
          <w:b w:val="0"/>
          <w:bCs w:val="0"/>
          <w:spacing w:val="-2"/>
          <w:sz w:val="20"/>
          <w:szCs w:val="20"/>
        </w:rPr>
        <w:t>www.microsoft.com/exporting</w:t>
      </w:r>
      <w:r w:rsidRPr="00AD0A14">
        <w:rPr>
          <w:rFonts w:eastAsia="SimSun"/>
          <w:b w:val="0"/>
          <w:bCs w:val="0"/>
          <w:spacing w:val="-2"/>
          <w:sz w:val="20"/>
          <w:szCs w:val="20"/>
        </w:rPr>
        <w:t>.</w:t>
      </w:r>
    </w:p>
    <w:p w:rsidR="00773A6E" w:rsidRPr="00654CAD" w:rsidRDefault="00773A6E" w:rsidP="00773A6E">
      <w:pPr>
        <w:pStyle w:val="Heading1"/>
        <w:widowControl w:val="0"/>
      </w:pPr>
      <w:r>
        <w:rPr>
          <w:rFonts w:eastAsia="SimSun"/>
          <w:sz w:val="20"/>
          <w:szCs w:val="20"/>
        </w:rPr>
        <w:t xml:space="preserve">GESAMTER VERTRAG. </w:t>
      </w:r>
      <w:r>
        <w:rPr>
          <w:rFonts w:eastAsia="SimSun"/>
          <w:b w:val="0"/>
          <w:bCs w:val="0"/>
          <w:sz w:val="20"/>
          <w:szCs w:val="20"/>
        </w:rPr>
        <w:t>Dieser Vertrag sowie die Bestimmungen für von Ihnen verwendete Ergänzungen, Updates und internetbasierte Dienste stellen den gesamten Vertrag für die Software dar.</w:t>
      </w:r>
    </w:p>
    <w:p w:rsidR="00773A6E" w:rsidRPr="00AD0A14" w:rsidRDefault="00773A6E" w:rsidP="00773A6E">
      <w:pPr>
        <w:pStyle w:val="Heading1"/>
        <w:widowControl w:val="0"/>
        <w:rPr>
          <w:spacing w:val="-2"/>
        </w:rPr>
      </w:pPr>
      <w:r w:rsidRPr="00AD0A14">
        <w:rPr>
          <w:rFonts w:eastAsia="SimSun"/>
          <w:spacing w:val="-2"/>
          <w:sz w:val="20"/>
          <w:szCs w:val="20"/>
        </w:rPr>
        <w:t xml:space="preserve">RECHTLICHE WIRKUNG. </w:t>
      </w:r>
      <w:r w:rsidRPr="00AD0A14">
        <w:rPr>
          <w:rFonts w:eastAsia="SimSun"/>
          <w:b w:val="0"/>
          <w:bCs w:val="0"/>
          <w:spacing w:val="-2"/>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773A6E" w:rsidRPr="00654CAD" w:rsidRDefault="00773A6E" w:rsidP="00773A6E">
      <w:pPr>
        <w:pStyle w:val="Heading1"/>
        <w:widowControl w:val="0"/>
      </w:pPr>
      <w:r>
        <w:rPr>
          <w:sz w:val="20"/>
          <w:szCs w:val="20"/>
          <w:u w:val="single"/>
        </w:rPr>
        <w:t>KEINE FEHLERTOLERANZ</w:t>
      </w:r>
      <w:r>
        <w:rPr>
          <w:sz w:val="20"/>
          <w:szCs w:val="20"/>
        </w:rPr>
        <w:t>.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773A6E" w:rsidRPr="00654CAD" w:rsidRDefault="00773A6E" w:rsidP="00773A6E">
      <w:pPr>
        <w:pStyle w:val="Heading1"/>
        <w:widowControl w:val="0"/>
      </w:pPr>
      <w:r>
        <w:rPr>
          <w:sz w:val="20"/>
          <w:szCs w:val="20"/>
          <w:u w:val="single"/>
        </w:rPr>
        <w:t>KEINE GEWÄHRLEISTUNGEN VON MICROSOFT</w:t>
      </w:r>
      <w:r>
        <w:rPr>
          <w:sz w:val="20"/>
          <w:szCs w:val="20"/>
        </w:rPr>
        <w: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773A6E" w:rsidRPr="00654CAD" w:rsidRDefault="00773A6E" w:rsidP="00773A6E">
      <w:pPr>
        <w:pStyle w:val="Heading1"/>
        <w:widowControl w:val="0"/>
      </w:pPr>
      <w:r>
        <w:rPr>
          <w:sz w:val="20"/>
          <w:szCs w:val="20"/>
          <w:u w:val="single"/>
        </w:rPr>
        <w:t>KEINE HAFTUNG VON MICROSOFT FÜR BESTIMMTE SCHÄDEN</w:t>
      </w:r>
      <w:r>
        <w:rPr>
          <w:sz w:val="20"/>
          <w:szCs w:val="20"/>
        </w:rPr>
        <w:t>.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773A6E" w:rsidRPr="00654CAD" w:rsidRDefault="00773A6E" w:rsidP="00773A6E">
      <w:pPr>
        <w:pStyle w:val="Heading1"/>
        <w:widowControl w:val="0"/>
      </w:pPr>
      <w:r>
        <w:rPr>
          <w:sz w:val="20"/>
          <w:szCs w:val="20"/>
          <w:u w:val="single"/>
        </w:rPr>
        <w:t>NUR FÜR AUSTRALIEN</w:t>
      </w:r>
      <w:r>
        <w:rPr>
          <w:sz w:val="20"/>
          <w:szCs w:val="20"/>
        </w:rPr>
        <w:t>. Verweise auf „</w:t>
      </w:r>
      <w:r>
        <w:rPr>
          <w:rFonts w:eastAsia="SimSun"/>
          <w:sz w:val="20"/>
          <w:szCs w:val="20"/>
        </w:rPr>
        <w:t>Beschränkte Garantie</w:t>
      </w:r>
      <w:r>
        <w:rPr>
          <w:sz w:val="20"/>
          <w:szCs w:val="20"/>
        </w:rPr>
        <w:t xml:space="preserv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w:t>
      </w:r>
      <w:r>
        <w:rPr>
          <w:rFonts w:eastAsia="SimSun"/>
          <w:sz w:val="20"/>
          <w:szCs w:val="20"/>
        </w:rPr>
        <w:t>Australian</w:t>
      </w:r>
      <w:r>
        <w:rPr>
          <w:sz w:val="20"/>
          <w:szCs w:val="20"/>
        </w:rPr>
        <w:t xml:space="preserve"> Consumer Law</w:t>
      </w:r>
      <w:r>
        <w:t>.</w:t>
      </w:r>
    </w:p>
    <w:p w:rsidR="00773A6E" w:rsidRPr="00654CAD" w:rsidRDefault="00773A6E" w:rsidP="00773A6E">
      <w:pPr>
        <w:widowControl w:val="0"/>
        <w:ind w:left="360"/>
      </w:pPr>
      <w:r>
        <w:rPr>
          <w:rFonts w:eastAsia="SimSun"/>
          <w:b/>
          <w:sz w:val="20"/>
          <w:szCs w:val="20"/>
        </w:rPr>
        <w:t>Wenn das Australian Consumer Law auf Ihren Kauf anwendbar ist, gilt Folgendes für Sie:</w:t>
      </w:r>
      <w:r>
        <w:rPr>
          <w:b/>
          <w:sz w:val="20"/>
          <w:szCs w:val="20"/>
        </w:rPr>
        <w:t xml:space="preserv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p>
    <w:p w:rsidR="00773A6E" w:rsidRPr="00654CAD" w:rsidRDefault="00773A6E" w:rsidP="00773A6E">
      <w:r>
        <w:t>Microsoft, Skype und SQL Server sind eingetragene Marken von Microsoft Corporation in den Vereinigten Staaten und/oder in anderen Ländern.</w:t>
      </w:r>
    </w:p>
    <w:p w:rsidR="0099052B" w:rsidRPr="00654CAD" w:rsidRDefault="0099052B"/>
    <w:sectPr w:rsidR="0099052B" w:rsidRPr="00654CAD">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0BEA" w:rsidRDefault="00A90BEA" w:rsidP="00773A6E">
      <w:pPr>
        <w:spacing w:before="0" w:after="0"/>
      </w:pPr>
      <w:r>
        <w:separator/>
      </w:r>
    </w:p>
  </w:endnote>
  <w:endnote w:type="continuationSeparator" w:id="0">
    <w:p w:rsidR="00A90BEA" w:rsidRDefault="00A90BEA"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450F" w:rsidRPr="00DB09F7" w:rsidRDefault="00E11C30" w:rsidP="00A32FB8">
    <w:pPr>
      <w:tabs>
        <w:tab w:val="left" w:pos="9819"/>
      </w:tabs>
      <w:spacing w:after="0"/>
      <w:rPr>
        <w:rStyle w:val="LogoportDoNotTranslate"/>
        <w:rFonts w:ascii="Tahoma" w:hAnsi="Tahoma" w:cs="Tahoma"/>
        <w:color w:val="auto"/>
        <w:sz w:val="19"/>
        <w:lang w:val="en-US"/>
      </w:rPr>
    </w:pPr>
    <w:r w:rsidRPr="00DB09F7">
      <w:rPr>
        <w:rStyle w:val="LogoportDoNotTranslate"/>
        <w:rFonts w:ascii="Tahoma" w:hAnsi="Tahoma" w:cs="Tahoma"/>
        <w:color w:val="auto"/>
        <w:sz w:val="19"/>
        <w:lang w:val="en-US"/>
      </w:rPr>
      <w:t>ISV Royalty Agreement EULA (May 1, 2015)</w:t>
    </w:r>
    <w:r w:rsidRPr="00DB09F7">
      <w:rPr>
        <w:rStyle w:val="LogoportDoNotTranslate"/>
        <w:rFonts w:ascii="Tahoma" w:hAnsi="Tahoma" w:cs="Tahoma"/>
        <w:color w:val="auto"/>
        <w:sz w:val="19"/>
        <w:lang w:val="en-US"/>
      </w:rPr>
      <w:tab/>
      <w:t xml:space="preserve">Page </w:t>
    </w:r>
    <w:r w:rsidRPr="00A32FB8">
      <w:rPr>
        <w:rStyle w:val="LogoportDoNotTranslate"/>
        <w:rFonts w:ascii="Tahoma" w:hAnsi="Tahoma" w:cs="Tahoma"/>
        <w:color w:val="auto"/>
        <w:sz w:val="19"/>
      </w:rPr>
      <w:fldChar w:fldCharType="begin"/>
    </w:r>
    <w:r w:rsidRPr="00DB09F7">
      <w:rPr>
        <w:rStyle w:val="LogoportDoNotTranslate"/>
        <w:rFonts w:ascii="Tahoma" w:hAnsi="Tahoma" w:cs="Tahoma"/>
        <w:color w:val="auto"/>
        <w:sz w:val="19"/>
        <w:lang w:val="en-US"/>
      </w:rPr>
      <w:instrText xml:space="preserve"> PAGE   \* MERGEFORMAT </w:instrText>
    </w:r>
    <w:r w:rsidRPr="00A32FB8">
      <w:rPr>
        <w:rStyle w:val="LogoportDoNotTranslate"/>
        <w:rFonts w:ascii="Tahoma" w:hAnsi="Tahoma" w:cs="Tahoma"/>
        <w:color w:val="auto"/>
        <w:sz w:val="19"/>
      </w:rPr>
      <w:fldChar w:fldCharType="separate"/>
    </w:r>
    <w:r w:rsidR="00EA39A4">
      <w:rPr>
        <w:rStyle w:val="LogoportDoNotTranslate"/>
        <w:rFonts w:ascii="Tahoma" w:hAnsi="Tahoma" w:cs="Tahoma"/>
        <w:noProof/>
        <w:color w:val="auto"/>
        <w:sz w:val="19"/>
        <w:lang w:val="en-US"/>
      </w:rPr>
      <w:t>2</w:t>
    </w:r>
    <w:r w:rsidRPr="00A32FB8">
      <w:fldChar w:fldCharType="end"/>
    </w:r>
    <w:r w:rsidRPr="00DB09F7">
      <w:rPr>
        <w:rStyle w:val="LogoportDoNotTranslate"/>
        <w:rFonts w:ascii="Tahoma" w:hAnsi="Tahoma" w:cs="Tahoma"/>
        <w:color w:val="auto"/>
        <w:sz w:val="19"/>
        <w:lang w:val="en-US"/>
      </w:rPr>
      <w:t xml:space="preserve"> of </w:t>
    </w:r>
    <w:r w:rsidRPr="00A32FB8">
      <w:rPr>
        <w:rStyle w:val="LogoportDoNotTranslate"/>
        <w:rFonts w:ascii="Tahoma" w:hAnsi="Tahoma" w:cs="Tahoma"/>
        <w:color w:val="auto"/>
        <w:sz w:val="19"/>
      </w:rPr>
      <w:fldChar w:fldCharType="begin"/>
    </w:r>
    <w:r w:rsidR="00B45C86" w:rsidRPr="00DB09F7">
      <w:rPr>
        <w:rStyle w:val="LogoportDoNotTranslate"/>
        <w:rFonts w:ascii="Tahoma" w:hAnsi="Tahoma" w:cs="Tahoma"/>
        <w:color w:val="auto"/>
        <w:sz w:val="19"/>
        <w:lang w:val="en-US"/>
      </w:rPr>
      <w:instrText xml:space="preserve"> NUMPAGES   \* MERGEFORMAT </w:instrText>
    </w:r>
    <w:r w:rsidRPr="00A32FB8">
      <w:rPr>
        <w:rStyle w:val="LogoportDoNotTranslate"/>
        <w:rFonts w:ascii="Tahoma" w:hAnsi="Tahoma" w:cs="Tahoma"/>
        <w:color w:val="auto"/>
        <w:sz w:val="19"/>
      </w:rPr>
      <w:fldChar w:fldCharType="separate"/>
    </w:r>
    <w:r w:rsidR="00EA39A4">
      <w:rPr>
        <w:rStyle w:val="LogoportDoNotTranslate"/>
        <w:rFonts w:ascii="Tahoma" w:hAnsi="Tahoma" w:cs="Tahoma"/>
        <w:noProof/>
        <w:color w:val="auto"/>
        <w:sz w:val="19"/>
        <w:lang w:val="en-US"/>
      </w:rPr>
      <w:t>3</w:t>
    </w:r>
    <w:r w:rsidRPr="00A32FB8">
      <w:fldChar w:fldCharType="end"/>
    </w:r>
  </w:p>
  <w:p w:rsidR="004B61AA" w:rsidRPr="00DB09F7" w:rsidRDefault="00EA39A4">
    <w:pPr>
      <w:rPr>
        <w:rStyle w:val="LogoportDoNotTranslate"/>
        <w:rFonts w:ascii="Tahoma" w:hAnsi="Tahoma" w:cs="Tahoma"/>
        <w:color w:val="auto"/>
        <w:sz w:val="19"/>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0BEA" w:rsidRDefault="00A90BEA" w:rsidP="00773A6E">
      <w:pPr>
        <w:spacing w:before="0" w:after="0"/>
      </w:pPr>
      <w:r>
        <w:separator/>
      </w:r>
    </w:p>
  </w:footnote>
  <w:footnote w:type="continuationSeparator" w:id="0">
    <w:p w:rsidR="00A90BEA" w:rsidRDefault="00A90BEA" w:rsidP="00773A6E">
      <w:pPr>
        <w:spacing w:before="0" w:after="0"/>
      </w:pPr>
      <w:r>
        <w:continuationSeparator/>
      </w:r>
    </w:p>
  </w:footnote>
  <w:footnote w:id="1">
    <w:p w:rsidR="00A32FB8" w:rsidRDefault="00A32FB8" w:rsidP="00A32FB8">
      <w:pPr>
        <w:pStyle w:val="Footnote"/>
      </w:pPr>
      <w:r>
        <w:rPr>
          <w:vertAlign w:val="superscript"/>
        </w:rPr>
        <w:footnoteRef/>
      </w:r>
      <w:r w:rsidR="0060578B">
        <w:rPr>
          <w:vertAlign w:val="superscript"/>
        </w:rPr>
        <w:t xml:space="preserve"> </w:t>
      </w:r>
      <w:r w:rsidRPr="00A32FB8">
        <w:t>LIZENZGEBER: Geben Sie für lizenzierte „Academic Edition“-Software bitte den Produktnamen an. Beispiel: Skype for Business Server 2015. Academic Edition.</w:t>
      </w:r>
    </w:p>
  </w:footnote>
  <w:footnote w:id="2">
    <w:p w:rsidR="00A32FB8" w:rsidRPr="00A32FB8" w:rsidRDefault="00A32FB8" w:rsidP="00A32FB8">
      <w:pPr>
        <w:pStyle w:val="Footnote"/>
      </w:pPr>
      <w:r>
        <w:rPr>
          <w:vertAlign w:val="superscript"/>
        </w:rPr>
        <w:footnoteRef/>
      </w:r>
      <w:r w:rsidR="0060578B">
        <w:rPr>
          <w:vertAlign w:val="superscript"/>
        </w:rPr>
        <w:t xml:space="preserve"> </w:t>
      </w:r>
      <w:r w:rsidRPr="00A32FB8">
        <w:t>LIZENZGEBER: Geben Sie die Gesamtzahl der Serverlizenzen an, für die der Endbenutzer unter diesem Vertrag lizenziert ist.</w:t>
      </w:r>
    </w:p>
  </w:footnote>
  <w:footnote w:id="3">
    <w:p w:rsidR="00A32FB8" w:rsidRDefault="00A32FB8" w:rsidP="00A32FB8">
      <w:pPr>
        <w:pStyle w:val="Footnote"/>
      </w:pPr>
      <w:r>
        <w:rPr>
          <w:vertAlign w:val="superscript"/>
        </w:rPr>
        <w:footnoteRef/>
      </w:r>
      <w:r>
        <w:t xml:space="preserve"> </w:t>
      </w:r>
      <w:r w:rsidRPr="00A32FB8">
        <w:t>LIZENZGEBER: Geben Sie die Gesamtzahl der Nutzer-CALs an, die direkt oder indirekt auf Instanzen der unter diesem Vertrag lizenzierten Serversoftware zugreifen dürfen.</w:t>
      </w:r>
    </w:p>
  </w:footnote>
  <w:footnote w:id="4">
    <w:p w:rsidR="00A32FB8" w:rsidRDefault="00A32FB8" w:rsidP="00A32FB8">
      <w:pPr>
        <w:pStyle w:val="Footnote"/>
      </w:pPr>
      <w:r>
        <w:rPr>
          <w:vertAlign w:val="superscript"/>
        </w:rPr>
        <w:footnoteRef/>
      </w:r>
      <w:r w:rsidR="0060578B">
        <w:rPr>
          <w:vertAlign w:val="superscript"/>
        </w:rPr>
        <w:t xml:space="preserve"> </w:t>
      </w:r>
      <w:r w:rsidRPr="00A32FB8">
        <w:t>LIZENZGEBER: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EA39A4">
    <w:pPr>
      <w:pStyle w:val="Header"/>
    </w:pPr>
  </w:p>
  <w:p w:rsidR="003125A0" w:rsidRDefault="00EA39A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EA39A4">
    <w:pPr>
      <w:pStyle w:val="Header"/>
    </w:pPr>
  </w:p>
  <w:p w:rsidR="003125A0" w:rsidRDefault="00EA39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0F020BA2"/>
    <w:lvl w:ilvl="0" w:tplc="C316D67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9A54F9D6"/>
    <w:lvl w:ilvl="0" w:tplc="277869B8">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O/LR53YSoBSEC19RVHH6FoNUwBdX1p4LubUhrFGVFRRDZqm8PBuV/rYHDwfgCPrJWGwCfzivjVfIT3x64BDVjw==" w:salt="B/z7ylB+MB3d7mm/s7u8E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141725"/>
    <w:rsid w:val="00161625"/>
    <w:rsid w:val="001E2A51"/>
    <w:rsid w:val="003074A8"/>
    <w:rsid w:val="00367EC9"/>
    <w:rsid w:val="00377A20"/>
    <w:rsid w:val="003A4350"/>
    <w:rsid w:val="00423151"/>
    <w:rsid w:val="004C6265"/>
    <w:rsid w:val="004E4858"/>
    <w:rsid w:val="004F1AF4"/>
    <w:rsid w:val="005420AB"/>
    <w:rsid w:val="00547E88"/>
    <w:rsid w:val="005D2575"/>
    <w:rsid w:val="0060578B"/>
    <w:rsid w:val="00654CAD"/>
    <w:rsid w:val="006B784A"/>
    <w:rsid w:val="006C6473"/>
    <w:rsid w:val="00701027"/>
    <w:rsid w:val="00773A6E"/>
    <w:rsid w:val="007C1986"/>
    <w:rsid w:val="007D671D"/>
    <w:rsid w:val="0086730D"/>
    <w:rsid w:val="008E47F2"/>
    <w:rsid w:val="0099052B"/>
    <w:rsid w:val="009D397B"/>
    <w:rsid w:val="009E2401"/>
    <w:rsid w:val="00A32FB8"/>
    <w:rsid w:val="00A90BEA"/>
    <w:rsid w:val="00AD0A14"/>
    <w:rsid w:val="00B45C86"/>
    <w:rsid w:val="00B45C95"/>
    <w:rsid w:val="00B7116F"/>
    <w:rsid w:val="00B71653"/>
    <w:rsid w:val="00B87850"/>
    <w:rsid w:val="00BE40C7"/>
    <w:rsid w:val="00C30676"/>
    <w:rsid w:val="00D13A57"/>
    <w:rsid w:val="00DA6EC2"/>
    <w:rsid w:val="00DB09F7"/>
    <w:rsid w:val="00DB49E9"/>
    <w:rsid w:val="00E11C30"/>
    <w:rsid w:val="00E73927"/>
    <w:rsid w:val="00E83591"/>
    <w:rsid w:val="00EA39A4"/>
    <w:rsid w:val="00EA6E4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047B9A7-E2B6-4C31-A408-EF0BC3621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A32FB8"/>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 w:type="character" w:customStyle="1" w:styleId="LogoportMarkup">
    <w:name w:val="LogoportMarkup"/>
    <w:rsid w:val="00654CAD"/>
    <w:rPr>
      <w:rFonts w:ascii="Courier New" w:hAnsi="Courier New" w:cs="Courier New"/>
      <w:b w:val="0"/>
      <w:i w:val="0"/>
      <w:color w:val="FF0000"/>
      <w:sz w:val="18"/>
    </w:rPr>
  </w:style>
  <w:style w:type="character" w:customStyle="1" w:styleId="LogoportDoNotTranslate">
    <w:name w:val="LogoportDoNotTranslate"/>
    <w:rsid w:val="00654C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pc="http://schemas.microsoft.com/office/infopath/2007/PartnerControl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5D0F345-5193-4134-86C8-BB5B60988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489288E-BAF6-4B5A-A7B4-F4E4A0ED50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3</Pages>
  <Words>3527</Words>
  <Characters>20107</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23587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Abraham DeWeese (Launch Consulting)</cp:lastModifiedBy>
  <cp:revision>18</cp:revision>
  <cp:lastPrinted>2015-04-15T12:32:00Z</cp:lastPrinted>
  <dcterms:created xsi:type="dcterms:W3CDTF">2015-04-07T23:09:00Z</dcterms:created>
  <dcterms:modified xsi:type="dcterms:W3CDTF">2017-01-27T20:13:00Z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